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B22BBF" w14:textId="77777777" w:rsidR="00B36DE6" w:rsidRDefault="00B36DE6" w:rsidP="00E0560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14:paraId="44DB5840" w14:textId="20B81F1B" w:rsidR="00B36DE6" w:rsidRDefault="00B36DE6" w:rsidP="00F2517E">
      <w:pPr>
        <w:pStyle w:val="c0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К</w:t>
      </w:r>
      <w:r w:rsidRPr="00B36DE6">
        <w:rPr>
          <w:b/>
          <w:color w:val="000000"/>
          <w:sz w:val="28"/>
          <w:szCs w:val="28"/>
        </w:rPr>
        <w:t>онкурс как одна из форм вовлечения студентов                                            в научно-исследовательскую работу</w:t>
      </w:r>
    </w:p>
    <w:p w14:paraId="528E15C4" w14:textId="77777777" w:rsidR="00F2517E" w:rsidRDefault="00F2517E" w:rsidP="00B36DE6">
      <w:pPr>
        <w:pStyle w:val="c0"/>
        <w:shd w:val="clear" w:color="auto" w:fill="FFFFFF"/>
        <w:spacing w:before="0" w:beforeAutospacing="0" w:after="0" w:afterAutospacing="0"/>
        <w:ind w:firstLine="710"/>
        <w:jc w:val="center"/>
        <w:rPr>
          <w:b/>
          <w:color w:val="000000"/>
          <w:sz w:val="28"/>
          <w:szCs w:val="28"/>
        </w:rPr>
      </w:pPr>
    </w:p>
    <w:p w14:paraId="33405C3D" w14:textId="77777777" w:rsidR="00F2517E" w:rsidRPr="00F2517E" w:rsidRDefault="00B36DE6" w:rsidP="00F2517E">
      <w:pPr>
        <w:pStyle w:val="c0"/>
        <w:shd w:val="clear" w:color="auto" w:fill="FFFFFF"/>
        <w:spacing w:before="0" w:beforeAutospacing="0" w:after="0" w:afterAutospacing="0"/>
        <w:ind w:firstLine="710"/>
        <w:jc w:val="right"/>
        <w:rPr>
          <w:i/>
          <w:color w:val="000000"/>
          <w:sz w:val="28"/>
          <w:szCs w:val="28"/>
        </w:rPr>
      </w:pPr>
      <w:proofErr w:type="spellStart"/>
      <w:r w:rsidRPr="00F2517E">
        <w:rPr>
          <w:i/>
          <w:color w:val="000000"/>
          <w:sz w:val="28"/>
          <w:szCs w:val="28"/>
        </w:rPr>
        <w:t>Гырылова</w:t>
      </w:r>
      <w:proofErr w:type="spellEnd"/>
      <w:r w:rsidRPr="00F2517E">
        <w:rPr>
          <w:i/>
          <w:color w:val="000000"/>
          <w:sz w:val="28"/>
          <w:szCs w:val="28"/>
        </w:rPr>
        <w:t xml:space="preserve"> Н.Н., </w:t>
      </w:r>
      <w:r w:rsidR="00F2517E" w:rsidRPr="00F2517E">
        <w:rPr>
          <w:i/>
          <w:color w:val="000000"/>
          <w:sz w:val="28"/>
          <w:szCs w:val="28"/>
        </w:rPr>
        <w:t xml:space="preserve">преподаватель, </w:t>
      </w:r>
    </w:p>
    <w:p w14:paraId="1B07359D" w14:textId="77777777" w:rsidR="00F2517E" w:rsidRPr="00F2517E" w:rsidRDefault="00B36DE6" w:rsidP="00F2517E">
      <w:pPr>
        <w:pStyle w:val="c0"/>
        <w:shd w:val="clear" w:color="auto" w:fill="FFFFFF"/>
        <w:spacing w:before="0" w:beforeAutospacing="0" w:after="0" w:afterAutospacing="0"/>
        <w:ind w:firstLine="710"/>
        <w:jc w:val="right"/>
        <w:rPr>
          <w:i/>
          <w:color w:val="000000"/>
          <w:sz w:val="28"/>
          <w:szCs w:val="28"/>
        </w:rPr>
      </w:pPr>
      <w:r w:rsidRPr="00F2517E">
        <w:rPr>
          <w:i/>
          <w:color w:val="000000"/>
          <w:sz w:val="28"/>
          <w:szCs w:val="28"/>
        </w:rPr>
        <w:t>руководитель студенч</w:t>
      </w:r>
      <w:r w:rsidR="00F2517E" w:rsidRPr="00F2517E">
        <w:rPr>
          <w:i/>
          <w:color w:val="000000"/>
          <w:sz w:val="28"/>
          <w:szCs w:val="28"/>
        </w:rPr>
        <w:t xml:space="preserve">еского </w:t>
      </w:r>
    </w:p>
    <w:p w14:paraId="57F875B4" w14:textId="471F68E0" w:rsidR="00B36DE6" w:rsidRPr="00F2517E" w:rsidRDefault="00F2517E" w:rsidP="00F2517E">
      <w:pPr>
        <w:pStyle w:val="c0"/>
        <w:shd w:val="clear" w:color="auto" w:fill="FFFFFF"/>
        <w:spacing w:before="0" w:beforeAutospacing="0" w:after="0" w:afterAutospacing="0"/>
        <w:ind w:firstLine="710"/>
        <w:jc w:val="right"/>
        <w:rPr>
          <w:i/>
          <w:color w:val="000000"/>
          <w:sz w:val="28"/>
          <w:szCs w:val="28"/>
        </w:rPr>
      </w:pPr>
      <w:r w:rsidRPr="00F2517E">
        <w:rPr>
          <w:i/>
          <w:color w:val="000000"/>
          <w:sz w:val="28"/>
          <w:szCs w:val="28"/>
        </w:rPr>
        <w:t>научного общества ХТЭТ</w:t>
      </w:r>
    </w:p>
    <w:p w14:paraId="71219A8E" w14:textId="77777777" w:rsidR="00F2517E" w:rsidRPr="00F2517E" w:rsidRDefault="00F2517E" w:rsidP="00F2517E">
      <w:pPr>
        <w:pStyle w:val="c0"/>
        <w:shd w:val="clear" w:color="auto" w:fill="FFFFFF"/>
        <w:spacing w:before="0" w:beforeAutospacing="0" w:after="0" w:afterAutospacing="0"/>
        <w:ind w:firstLine="710"/>
        <w:jc w:val="right"/>
        <w:rPr>
          <w:i/>
          <w:color w:val="000000"/>
          <w:sz w:val="28"/>
          <w:szCs w:val="28"/>
        </w:rPr>
      </w:pPr>
      <w:r w:rsidRPr="00F2517E">
        <w:rPr>
          <w:i/>
          <w:color w:val="000000"/>
          <w:sz w:val="28"/>
          <w:szCs w:val="28"/>
        </w:rPr>
        <w:t xml:space="preserve">Подругина Е.Д., методист, </w:t>
      </w:r>
    </w:p>
    <w:p w14:paraId="154E0B5B" w14:textId="6DD3A9D6" w:rsidR="00F2517E" w:rsidRPr="00F2517E" w:rsidRDefault="00F2517E" w:rsidP="00F2517E">
      <w:pPr>
        <w:pStyle w:val="c0"/>
        <w:shd w:val="clear" w:color="auto" w:fill="FFFFFF"/>
        <w:spacing w:before="0" w:beforeAutospacing="0" w:after="0" w:afterAutospacing="0"/>
        <w:ind w:firstLine="710"/>
        <w:jc w:val="right"/>
        <w:rPr>
          <w:i/>
          <w:color w:val="000000"/>
          <w:sz w:val="28"/>
          <w:szCs w:val="28"/>
        </w:rPr>
      </w:pPr>
      <w:r w:rsidRPr="00F2517E">
        <w:rPr>
          <w:i/>
          <w:color w:val="000000"/>
          <w:sz w:val="28"/>
          <w:szCs w:val="28"/>
        </w:rPr>
        <w:t>руководитель творческой группы</w:t>
      </w:r>
      <w:r>
        <w:rPr>
          <w:i/>
          <w:color w:val="000000"/>
          <w:sz w:val="28"/>
          <w:szCs w:val="28"/>
        </w:rPr>
        <w:t xml:space="preserve"> ХТЭТ</w:t>
      </w:r>
      <w:r w:rsidRPr="00F2517E">
        <w:rPr>
          <w:i/>
          <w:color w:val="000000"/>
          <w:sz w:val="28"/>
          <w:szCs w:val="28"/>
        </w:rPr>
        <w:t xml:space="preserve"> </w:t>
      </w:r>
    </w:p>
    <w:p w14:paraId="6CE177A6" w14:textId="77777777" w:rsidR="00F2517E" w:rsidRPr="00F2517E" w:rsidRDefault="00F2517E" w:rsidP="00F2517E">
      <w:pPr>
        <w:pStyle w:val="c0"/>
        <w:shd w:val="clear" w:color="auto" w:fill="FFFFFF"/>
        <w:spacing w:before="0" w:beforeAutospacing="0" w:after="0" w:afterAutospacing="0"/>
        <w:ind w:firstLine="710"/>
        <w:jc w:val="right"/>
        <w:rPr>
          <w:i/>
          <w:color w:val="000000"/>
          <w:sz w:val="28"/>
          <w:szCs w:val="28"/>
        </w:rPr>
      </w:pPr>
      <w:r w:rsidRPr="00F2517E">
        <w:rPr>
          <w:i/>
          <w:color w:val="000000"/>
          <w:sz w:val="28"/>
          <w:szCs w:val="28"/>
        </w:rPr>
        <w:t xml:space="preserve">«Исследовательская деятельность </w:t>
      </w:r>
    </w:p>
    <w:p w14:paraId="3AD75FE0" w14:textId="334FAD0A" w:rsidR="00F2517E" w:rsidRDefault="00F2517E" w:rsidP="00F2517E">
      <w:pPr>
        <w:pStyle w:val="c0"/>
        <w:shd w:val="clear" w:color="auto" w:fill="FFFFFF"/>
        <w:spacing w:before="0" w:beforeAutospacing="0" w:after="0" w:afterAutospacing="0"/>
        <w:ind w:firstLine="710"/>
        <w:jc w:val="right"/>
        <w:rPr>
          <w:i/>
          <w:color w:val="000000"/>
          <w:sz w:val="28"/>
          <w:szCs w:val="28"/>
        </w:rPr>
      </w:pPr>
      <w:r w:rsidRPr="00F2517E">
        <w:rPr>
          <w:i/>
          <w:color w:val="000000"/>
          <w:sz w:val="28"/>
          <w:szCs w:val="28"/>
        </w:rPr>
        <w:t>преподавателей и студентов»</w:t>
      </w:r>
    </w:p>
    <w:p w14:paraId="12AE2823" w14:textId="77777777" w:rsidR="00F2517E" w:rsidRPr="00F2517E" w:rsidRDefault="00F2517E" w:rsidP="00F2517E">
      <w:pPr>
        <w:pStyle w:val="c0"/>
        <w:shd w:val="clear" w:color="auto" w:fill="FFFFFF"/>
        <w:spacing w:before="0" w:beforeAutospacing="0" w:after="0" w:afterAutospacing="0"/>
        <w:ind w:firstLine="710"/>
        <w:jc w:val="right"/>
        <w:rPr>
          <w:i/>
          <w:color w:val="000000"/>
          <w:sz w:val="28"/>
          <w:szCs w:val="28"/>
        </w:rPr>
      </w:pPr>
    </w:p>
    <w:p w14:paraId="4E00EF66" w14:textId="5666F979" w:rsidR="00C53A81" w:rsidRDefault="00F2517E" w:rsidP="00E0560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F2517E">
        <w:rPr>
          <w:color w:val="000000"/>
          <w:sz w:val="28"/>
          <w:szCs w:val="28"/>
        </w:rPr>
        <w:t xml:space="preserve">Сегодня научно-исследовательская работа студентов </w:t>
      </w:r>
      <w:r>
        <w:rPr>
          <w:color w:val="000000"/>
          <w:sz w:val="28"/>
          <w:szCs w:val="28"/>
        </w:rPr>
        <w:t xml:space="preserve">в техникуме </w:t>
      </w:r>
      <w:r w:rsidRPr="00F2517E">
        <w:rPr>
          <w:color w:val="000000"/>
          <w:sz w:val="28"/>
          <w:szCs w:val="28"/>
        </w:rPr>
        <w:t>является одним из важнейших компонентов при подготовке специалистов, она становится органическим составным элементом всего учебного процесса. В связи с этим его необходимо строить таким образом, чтобы студенты не только получали определённую с</w:t>
      </w:r>
      <w:r>
        <w:rPr>
          <w:color w:val="000000"/>
          <w:sz w:val="28"/>
          <w:szCs w:val="28"/>
        </w:rPr>
        <w:t>истему</w:t>
      </w:r>
      <w:r w:rsidRPr="00F2517E">
        <w:rPr>
          <w:color w:val="000000"/>
          <w:sz w:val="28"/>
          <w:szCs w:val="28"/>
        </w:rPr>
        <w:t xml:space="preserve"> знаний в соответствии с программой, но и вырабатывали стремление к самостоятельному поиску, совершенствованию полученных знаний, настраивал</w:t>
      </w:r>
      <w:r>
        <w:rPr>
          <w:color w:val="000000"/>
          <w:sz w:val="28"/>
          <w:szCs w:val="28"/>
        </w:rPr>
        <w:t>ись</w:t>
      </w:r>
      <w:r w:rsidRPr="00F2517E">
        <w:rPr>
          <w:color w:val="000000"/>
          <w:sz w:val="28"/>
          <w:szCs w:val="28"/>
        </w:rPr>
        <w:t xml:space="preserve"> на овладение научно-исследовательскими методами, нестандартными приёмами решения, учил</w:t>
      </w:r>
      <w:r>
        <w:rPr>
          <w:color w:val="000000"/>
          <w:sz w:val="28"/>
          <w:szCs w:val="28"/>
        </w:rPr>
        <w:t>ись</w:t>
      </w:r>
      <w:r w:rsidRPr="00F2517E">
        <w:rPr>
          <w:color w:val="000000"/>
          <w:sz w:val="28"/>
          <w:szCs w:val="28"/>
        </w:rPr>
        <w:t xml:space="preserve"> анализировать и обобщать потоки различной информации. </w:t>
      </w:r>
    </w:p>
    <w:p w14:paraId="73657CC7" w14:textId="4392052D" w:rsidR="008A3D86" w:rsidRDefault="00F2517E" w:rsidP="00F2517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600DB">
        <w:rPr>
          <w:color w:val="000000"/>
          <w:sz w:val="28"/>
          <w:szCs w:val="28"/>
        </w:rPr>
        <w:t xml:space="preserve">В </w:t>
      </w:r>
      <w:r w:rsidR="007A4BEE">
        <w:rPr>
          <w:color w:val="000000"/>
          <w:sz w:val="28"/>
          <w:szCs w:val="28"/>
        </w:rPr>
        <w:t>Хабаровском торгово-экономическом техникуме</w:t>
      </w:r>
      <w:r w:rsidRPr="001600DB">
        <w:rPr>
          <w:color w:val="000000"/>
          <w:sz w:val="28"/>
          <w:szCs w:val="28"/>
        </w:rPr>
        <w:t xml:space="preserve"> сложилась </w:t>
      </w:r>
      <w:r>
        <w:rPr>
          <w:color w:val="000000"/>
          <w:sz w:val="28"/>
          <w:szCs w:val="28"/>
        </w:rPr>
        <w:t xml:space="preserve">определенная </w:t>
      </w:r>
      <w:r w:rsidRPr="001600DB">
        <w:rPr>
          <w:color w:val="000000"/>
          <w:sz w:val="28"/>
          <w:szCs w:val="28"/>
        </w:rPr>
        <w:t>система исследовательской и творческой работы</w:t>
      </w:r>
      <w:r>
        <w:rPr>
          <w:color w:val="000000"/>
          <w:sz w:val="28"/>
          <w:szCs w:val="28"/>
        </w:rPr>
        <w:t xml:space="preserve">, которая </w:t>
      </w:r>
      <w:r w:rsidR="001600DB" w:rsidRPr="001600DB">
        <w:rPr>
          <w:color w:val="000000"/>
          <w:sz w:val="28"/>
          <w:szCs w:val="28"/>
        </w:rPr>
        <w:t>обеспечива</w:t>
      </w:r>
      <w:r>
        <w:rPr>
          <w:color w:val="000000"/>
          <w:sz w:val="28"/>
          <w:szCs w:val="28"/>
        </w:rPr>
        <w:t>ет</w:t>
      </w:r>
      <w:r w:rsidR="001600DB" w:rsidRPr="001600DB">
        <w:rPr>
          <w:color w:val="000000"/>
          <w:sz w:val="28"/>
          <w:szCs w:val="28"/>
        </w:rPr>
        <w:t xml:space="preserve"> возможность непрерывного участия студентов в научно-исследовательской работе в течение всего периода обучения с учетом профессиональной подготовки. </w:t>
      </w:r>
      <w:r w:rsidR="007A4BEE">
        <w:rPr>
          <w:color w:val="000000"/>
          <w:sz w:val="28"/>
          <w:szCs w:val="28"/>
        </w:rPr>
        <w:t>Это н</w:t>
      </w:r>
      <w:r w:rsidR="007A4BEE" w:rsidRPr="007A4BEE">
        <w:rPr>
          <w:color w:val="000000"/>
          <w:sz w:val="28"/>
          <w:szCs w:val="28"/>
        </w:rPr>
        <w:t>аучно-исследовательская работа,</w:t>
      </w:r>
      <w:r w:rsidR="007A4BEE" w:rsidRPr="007A4BEE">
        <w:t xml:space="preserve"> </w:t>
      </w:r>
      <w:r w:rsidR="007A4BEE" w:rsidRPr="007A4BEE">
        <w:rPr>
          <w:color w:val="000000"/>
          <w:sz w:val="28"/>
          <w:szCs w:val="28"/>
        </w:rPr>
        <w:t>встроенная в учебный процесс</w:t>
      </w:r>
      <w:r w:rsidR="007A4BEE" w:rsidRPr="007A4BEE">
        <w:t xml:space="preserve"> </w:t>
      </w:r>
      <w:r w:rsidR="007A4BEE">
        <w:rPr>
          <w:color w:val="000000"/>
          <w:sz w:val="28"/>
          <w:szCs w:val="28"/>
        </w:rPr>
        <w:t>и н</w:t>
      </w:r>
      <w:r w:rsidR="007A4BEE" w:rsidRPr="007A4BEE">
        <w:rPr>
          <w:color w:val="000000"/>
          <w:sz w:val="28"/>
          <w:szCs w:val="28"/>
        </w:rPr>
        <w:t>аучно-исследовательская работа, дополняющая учебный процесс</w:t>
      </w:r>
      <w:r w:rsidR="007A4BEE">
        <w:rPr>
          <w:color w:val="000000"/>
          <w:sz w:val="28"/>
          <w:szCs w:val="28"/>
        </w:rPr>
        <w:t>.</w:t>
      </w:r>
    </w:p>
    <w:p w14:paraId="77732E91" w14:textId="57A2E97A" w:rsidR="008A3D86" w:rsidRDefault="008A3D86" w:rsidP="00F2517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Научно-исследовательская работа,</w:t>
      </w:r>
      <w:r w:rsidRPr="008A3D86">
        <w:rPr>
          <w:color w:val="000000"/>
          <w:sz w:val="28"/>
          <w:szCs w:val="28"/>
        </w:rPr>
        <w:t xml:space="preserve"> </w:t>
      </w:r>
      <w:bookmarkStart w:id="0" w:name="_Hlk506803983"/>
      <w:r w:rsidRPr="008A3D86">
        <w:rPr>
          <w:color w:val="000000"/>
          <w:sz w:val="28"/>
          <w:szCs w:val="28"/>
        </w:rPr>
        <w:t>встроенная в учебный процесс</w:t>
      </w:r>
      <w:bookmarkEnd w:id="0"/>
      <w:r w:rsidRPr="008A3D86">
        <w:rPr>
          <w:color w:val="000000"/>
          <w:sz w:val="28"/>
          <w:szCs w:val="28"/>
        </w:rPr>
        <w:t>,</w:t>
      </w:r>
      <w:r w:rsidRPr="008A3D86">
        <w:t xml:space="preserve"> </w:t>
      </w:r>
      <w:r w:rsidRPr="008A3D86">
        <w:rPr>
          <w:color w:val="000000"/>
          <w:sz w:val="28"/>
          <w:szCs w:val="28"/>
        </w:rPr>
        <w:t xml:space="preserve">выполняется в соответствии с учебными планами и программами, предусматривает учебно-исследовательскую работу в рамках программы </w:t>
      </w:r>
      <w:r>
        <w:rPr>
          <w:color w:val="000000"/>
          <w:sz w:val="28"/>
          <w:szCs w:val="28"/>
        </w:rPr>
        <w:t>среднего</w:t>
      </w:r>
      <w:r w:rsidRPr="008A3D86">
        <w:rPr>
          <w:color w:val="000000"/>
          <w:sz w:val="28"/>
          <w:szCs w:val="28"/>
        </w:rPr>
        <w:t xml:space="preserve"> профессионального образования по учебному плану конкретной специальности. Основными наиболее действенными организационными формами </w:t>
      </w:r>
      <w:r>
        <w:rPr>
          <w:color w:val="000000"/>
          <w:sz w:val="28"/>
          <w:szCs w:val="28"/>
        </w:rPr>
        <w:t>такой работы</w:t>
      </w:r>
      <w:r w:rsidRPr="008A3D86">
        <w:rPr>
          <w:color w:val="000000"/>
          <w:sz w:val="28"/>
          <w:szCs w:val="28"/>
        </w:rPr>
        <w:t xml:space="preserve"> являются: реферат, лабораторная, курсовая или дипломная работа</w:t>
      </w:r>
      <w:r>
        <w:rPr>
          <w:color w:val="000000"/>
          <w:sz w:val="28"/>
          <w:szCs w:val="28"/>
        </w:rPr>
        <w:t xml:space="preserve">, </w:t>
      </w:r>
      <w:r w:rsidR="00E06980" w:rsidRPr="008A3D86">
        <w:rPr>
          <w:color w:val="000000"/>
          <w:sz w:val="28"/>
          <w:szCs w:val="28"/>
        </w:rPr>
        <w:t>научно-исследовательская работа в ходе прохождения учебной или производственной практики</w:t>
      </w:r>
      <w:r>
        <w:rPr>
          <w:color w:val="000000"/>
          <w:sz w:val="28"/>
          <w:szCs w:val="28"/>
        </w:rPr>
        <w:t>.</w:t>
      </w:r>
      <w:r w:rsidR="00E06980" w:rsidRPr="00E06980">
        <w:rPr>
          <w:color w:val="000000"/>
          <w:sz w:val="28"/>
          <w:szCs w:val="28"/>
        </w:rPr>
        <w:t xml:space="preserve"> </w:t>
      </w:r>
    </w:p>
    <w:p w14:paraId="5E6DF2D1" w14:textId="78CE1CB9" w:rsidR="008A3D86" w:rsidRDefault="008A3D86" w:rsidP="00F2517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Научно-исследовательская работа</w:t>
      </w:r>
      <w:r w:rsidRPr="008A3D86">
        <w:rPr>
          <w:color w:val="000000"/>
          <w:sz w:val="28"/>
          <w:szCs w:val="28"/>
        </w:rPr>
        <w:t>, дополняющая учебный процесс</w:t>
      </w:r>
      <w:r w:rsidR="009F400E">
        <w:rPr>
          <w:color w:val="000000"/>
          <w:sz w:val="28"/>
          <w:szCs w:val="28"/>
        </w:rPr>
        <w:t>,</w:t>
      </w:r>
      <w:r w:rsidRPr="008A3D86">
        <w:rPr>
          <w:color w:val="000000"/>
          <w:sz w:val="28"/>
          <w:szCs w:val="28"/>
        </w:rPr>
        <w:t xml:space="preserve"> предусматривает самостоятельную работу вне рамок непосредственной программы </w:t>
      </w:r>
      <w:r w:rsidR="00E06980">
        <w:rPr>
          <w:color w:val="000000"/>
          <w:sz w:val="28"/>
          <w:szCs w:val="28"/>
        </w:rPr>
        <w:t>среднего</w:t>
      </w:r>
      <w:r w:rsidRPr="008A3D86">
        <w:rPr>
          <w:color w:val="000000"/>
          <w:sz w:val="28"/>
          <w:szCs w:val="28"/>
        </w:rPr>
        <w:t xml:space="preserve"> профессионального образования и способствует наиболее полному освоению методов и специфики научно-исследовательской работы. Основными наиболее действенными организационными формами </w:t>
      </w:r>
      <w:r w:rsidR="00E06980">
        <w:rPr>
          <w:color w:val="000000"/>
          <w:sz w:val="28"/>
          <w:szCs w:val="28"/>
        </w:rPr>
        <w:t>научно-исследовательской работы</w:t>
      </w:r>
      <w:r w:rsidRPr="008A3D86">
        <w:rPr>
          <w:color w:val="000000"/>
          <w:sz w:val="28"/>
          <w:szCs w:val="28"/>
        </w:rPr>
        <w:t>, дополняющей учебный процесс, являются: студенческое научное общество</w:t>
      </w:r>
      <w:r w:rsidR="00E06980">
        <w:rPr>
          <w:color w:val="000000"/>
          <w:sz w:val="28"/>
          <w:szCs w:val="28"/>
        </w:rPr>
        <w:t xml:space="preserve">, творческая группа «Исследовательская деятельность преподавателей и студентов», </w:t>
      </w:r>
      <w:r w:rsidRPr="008A3D86">
        <w:rPr>
          <w:color w:val="000000"/>
          <w:sz w:val="28"/>
          <w:szCs w:val="28"/>
        </w:rPr>
        <w:t xml:space="preserve">студенческие кружки, занятия с группами студентов, имеющих выраженную мотивацию к научной </w:t>
      </w:r>
      <w:r w:rsidRPr="008A3D86">
        <w:rPr>
          <w:color w:val="000000"/>
          <w:sz w:val="28"/>
          <w:szCs w:val="28"/>
        </w:rPr>
        <w:lastRenderedPageBreak/>
        <w:t>деятельности; студенческие научные конференции, студенческие конкурсы научных работ, олимпиады, интеллектуальные игры и викторины</w:t>
      </w:r>
      <w:r w:rsidR="007A4BEE">
        <w:rPr>
          <w:color w:val="000000"/>
          <w:sz w:val="28"/>
          <w:szCs w:val="28"/>
        </w:rPr>
        <w:t>,</w:t>
      </w:r>
      <w:r w:rsidRPr="008A3D86">
        <w:rPr>
          <w:color w:val="000000"/>
          <w:sz w:val="28"/>
          <w:szCs w:val="28"/>
        </w:rPr>
        <w:t xml:space="preserve"> студенческие научные публикации</w:t>
      </w:r>
      <w:r w:rsidR="007A4BEE">
        <w:rPr>
          <w:color w:val="000000"/>
          <w:sz w:val="28"/>
          <w:szCs w:val="28"/>
        </w:rPr>
        <w:t xml:space="preserve">, </w:t>
      </w:r>
      <w:r w:rsidRPr="008A3D86">
        <w:rPr>
          <w:color w:val="000000"/>
          <w:sz w:val="28"/>
          <w:szCs w:val="28"/>
        </w:rPr>
        <w:t>индивидуальные научно-исследовательские работы студентов.</w:t>
      </w:r>
    </w:p>
    <w:p w14:paraId="716F38B8" w14:textId="77777777" w:rsidR="007A4BEE" w:rsidRDefault="001600DB" w:rsidP="00F2517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1600DB">
        <w:rPr>
          <w:color w:val="000000"/>
          <w:sz w:val="28"/>
          <w:szCs w:val="28"/>
        </w:rPr>
        <w:t xml:space="preserve">На </w:t>
      </w:r>
      <w:r w:rsidR="00F2517E">
        <w:rPr>
          <w:color w:val="000000"/>
          <w:sz w:val="28"/>
          <w:szCs w:val="28"/>
        </w:rPr>
        <w:t>первом</w:t>
      </w:r>
      <w:r w:rsidRPr="001600DB">
        <w:rPr>
          <w:color w:val="000000"/>
          <w:sz w:val="28"/>
          <w:szCs w:val="28"/>
        </w:rPr>
        <w:t xml:space="preserve"> курс</w:t>
      </w:r>
      <w:r w:rsidR="00C53A81">
        <w:rPr>
          <w:color w:val="000000"/>
          <w:sz w:val="28"/>
          <w:szCs w:val="28"/>
        </w:rPr>
        <w:t>е</w:t>
      </w:r>
      <w:r w:rsidRPr="001600DB">
        <w:rPr>
          <w:color w:val="000000"/>
          <w:sz w:val="28"/>
          <w:szCs w:val="28"/>
        </w:rPr>
        <w:t xml:space="preserve"> выявл</w:t>
      </w:r>
      <w:r w:rsidR="00651F43">
        <w:rPr>
          <w:color w:val="000000"/>
          <w:sz w:val="28"/>
          <w:szCs w:val="28"/>
        </w:rPr>
        <w:t>яются</w:t>
      </w:r>
      <w:r w:rsidRPr="001600DB">
        <w:rPr>
          <w:color w:val="000000"/>
          <w:sz w:val="28"/>
          <w:szCs w:val="28"/>
        </w:rPr>
        <w:t xml:space="preserve"> студент</w:t>
      </w:r>
      <w:r w:rsidR="00651F43">
        <w:rPr>
          <w:color w:val="000000"/>
          <w:sz w:val="28"/>
          <w:szCs w:val="28"/>
        </w:rPr>
        <w:t>ы</w:t>
      </w:r>
      <w:r w:rsidRPr="001600DB">
        <w:rPr>
          <w:color w:val="000000"/>
          <w:sz w:val="28"/>
          <w:szCs w:val="28"/>
        </w:rPr>
        <w:t>, имеющи</w:t>
      </w:r>
      <w:r w:rsidR="00651F43">
        <w:rPr>
          <w:color w:val="000000"/>
          <w:sz w:val="28"/>
          <w:szCs w:val="28"/>
        </w:rPr>
        <w:t>е</w:t>
      </w:r>
      <w:r w:rsidRPr="001600DB">
        <w:rPr>
          <w:color w:val="000000"/>
          <w:sz w:val="28"/>
          <w:szCs w:val="28"/>
        </w:rPr>
        <w:t xml:space="preserve"> выраженную мотивацию к научной деятельности</w:t>
      </w:r>
      <w:r w:rsidR="00651F43">
        <w:rPr>
          <w:color w:val="000000"/>
          <w:sz w:val="28"/>
          <w:szCs w:val="28"/>
        </w:rPr>
        <w:t xml:space="preserve">, они </w:t>
      </w:r>
      <w:r w:rsidRPr="001600DB">
        <w:rPr>
          <w:color w:val="000000"/>
          <w:sz w:val="28"/>
          <w:szCs w:val="28"/>
        </w:rPr>
        <w:t>знаком</w:t>
      </w:r>
      <w:r w:rsidR="00651F43">
        <w:rPr>
          <w:color w:val="000000"/>
          <w:sz w:val="28"/>
          <w:szCs w:val="28"/>
        </w:rPr>
        <w:t>ятся</w:t>
      </w:r>
      <w:r w:rsidRPr="001600DB">
        <w:rPr>
          <w:color w:val="000000"/>
          <w:sz w:val="28"/>
          <w:szCs w:val="28"/>
        </w:rPr>
        <w:t xml:space="preserve"> с основными научными направлениями, с возможностями их реализации в научно-исследовательской, деятельности (с деятельностью Студенческого научного общества, </w:t>
      </w:r>
      <w:r w:rsidR="00F2517E">
        <w:rPr>
          <w:color w:val="000000"/>
          <w:sz w:val="28"/>
          <w:szCs w:val="28"/>
        </w:rPr>
        <w:t>творческой группы «Исследовательская деятельность преподавателей и студентов</w:t>
      </w:r>
      <w:r w:rsidR="0017699D">
        <w:rPr>
          <w:color w:val="000000"/>
          <w:sz w:val="28"/>
          <w:szCs w:val="28"/>
        </w:rPr>
        <w:t xml:space="preserve">», </w:t>
      </w:r>
      <w:r w:rsidRPr="001600DB">
        <w:rPr>
          <w:color w:val="000000"/>
          <w:sz w:val="28"/>
          <w:szCs w:val="28"/>
        </w:rPr>
        <w:t>научных кружков,</w:t>
      </w:r>
      <w:r w:rsidR="00C53A81">
        <w:rPr>
          <w:color w:val="000000"/>
          <w:sz w:val="28"/>
          <w:szCs w:val="28"/>
        </w:rPr>
        <w:t xml:space="preserve"> </w:t>
      </w:r>
      <w:r w:rsidRPr="001600DB">
        <w:rPr>
          <w:color w:val="000000"/>
          <w:sz w:val="28"/>
          <w:szCs w:val="28"/>
        </w:rPr>
        <w:t>возможностью участия в студенческих научных конкурсах и т.д.)</w:t>
      </w:r>
      <w:r w:rsidR="00B36DE6">
        <w:rPr>
          <w:color w:val="000000"/>
          <w:sz w:val="28"/>
          <w:szCs w:val="28"/>
        </w:rPr>
        <w:t xml:space="preserve">. </w:t>
      </w:r>
      <w:r w:rsidR="0017699D">
        <w:rPr>
          <w:color w:val="000000"/>
          <w:sz w:val="28"/>
          <w:szCs w:val="28"/>
        </w:rPr>
        <w:t>О</w:t>
      </w:r>
      <w:r w:rsidR="00B36DE6">
        <w:rPr>
          <w:color w:val="000000"/>
          <w:sz w:val="28"/>
          <w:szCs w:val="28"/>
        </w:rPr>
        <w:t>существляется</w:t>
      </w:r>
      <w:r w:rsidRPr="001600DB">
        <w:rPr>
          <w:color w:val="000000"/>
          <w:sz w:val="28"/>
          <w:szCs w:val="28"/>
        </w:rPr>
        <w:t xml:space="preserve"> формирование у студентов навыков, умений и приобретение простейших знаний, необходимых для выполнения научно</w:t>
      </w:r>
      <w:r w:rsidR="00B36DE6">
        <w:rPr>
          <w:color w:val="000000"/>
          <w:sz w:val="28"/>
          <w:szCs w:val="28"/>
        </w:rPr>
        <w:t>-исследовательской</w:t>
      </w:r>
      <w:r w:rsidRPr="001600DB">
        <w:rPr>
          <w:color w:val="000000"/>
          <w:sz w:val="28"/>
          <w:szCs w:val="28"/>
        </w:rPr>
        <w:t xml:space="preserve"> работы</w:t>
      </w:r>
      <w:r w:rsidR="00B36DE6">
        <w:rPr>
          <w:color w:val="000000"/>
          <w:sz w:val="28"/>
          <w:szCs w:val="28"/>
        </w:rPr>
        <w:t xml:space="preserve">, </w:t>
      </w:r>
      <w:r w:rsidRPr="001600DB">
        <w:rPr>
          <w:color w:val="000000"/>
          <w:sz w:val="28"/>
          <w:szCs w:val="28"/>
        </w:rPr>
        <w:t>обучение основам самостоятельной работы</w:t>
      </w:r>
      <w:r w:rsidR="00B36DE6">
        <w:rPr>
          <w:color w:val="000000"/>
          <w:sz w:val="28"/>
          <w:szCs w:val="28"/>
        </w:rPr>
        <w:t xml:space="preserve">, </w:t>
      </w:r>
      <w:r w:rsidRPr="001600DB">
        <w:rPr>
          <w:color w:val="000000"/>
          <w:sz w:val="28"/>
          <w:szCs w:val="28"/>
        </w:rPr>
        <w:t>правилам оформления справочного научного материала и конспектированию научной литератур</w:t>
      </w:r>
      <w:r w:rsidR="00B36DE6">
        <w:rPr>
          <w:color w:val="000000"/>
          <w:sz w:val="28"/>
          <w:szCs w:val="28"/>
        </w:rPr>
        <w:t xml:space="preserve">ы, </w:t>
      </w:r>
      <w:r w:rsidRPr="001600DB">
        <w:rPr>
          <w:color w:val="000000"/>
          <w:sz w:val="28"/>
          <w:szCs w:val="28"/>
        </w:rPr>
        <w:t xml:space="preserve">развитие аналитических способностей и нестандартного мышления (реферативная работа, научные исследования в рамках лабораторных </w:t>
      </w:r>
      <w:r w:rsidR="00B36DE6">
        <w:rPr>
          <w:color w:val="000000"/>
          <w:sz w:val="28"/>
          <w:szCs w:val="28"/>
        </w:rPr>
        <w:t xml:space="preserve">и практических </w:t>
      </w:r>
      <w:r w:rsidRPr="001600DB">
        <w:rPr>
          <w:color w:val="000000"/>
          <w:sz w:val="28"/>
          <w:szCs w:val="28"/>
        </w:rPr>
        <w:t>работ и т. д.)</w:t>
      </w:r>
      <w:r w:rsidR="0017699D">
        <w:rPr>
          <w:color w:val="000000"/>
          <w:sz w:val="28"/>
          <w:szCs w:val="28"/>
        </w:rPr>
        <w:t xml:space="preserve">. </w:t>
      </w:r>
      <w:r w:rsidRPr="001600DB">
        <w:rPr>
          <w:color w:val="000000"/>
          <w:sz w:val="28"/>
          <w:szCs w:val="28"/>
        </w:rPr>
        <w:t xml:space="preserve"> </w:t>
      </w:r>
      <w:r w:rsidR="0017699D">
        <w:rPr>
          <w:color w:val="000000"/>
          <w:sz w:val="28"/>
          <w:szCs w:val="28"/>
        </w:rPr>
        <w:t xml:space="preserve">Студенты </w:t>
      </w:r>
      <w:r w:rsidRPr="001600DB">
        <w:rPr>
          <w:color w:val="000000"/>
          <w:sz w:val="28"/>
          <w:szCs w:val="28"/>
        </w:rPr>
        <w:t>представл</w:t>
      </w:r>
      <w:r w:rsidR="0017699D">
        <w:rPr>
          <w:color w:val="000000"/>
          <w:sz w:val="28"/>
          <w:szCs w:val="28"/>
        </w:rPr>
        <w:t xml:space="preserve">яют </w:t>
      </w:r>
      <w:r w:rsidRPr="001600DB">
        <w:rPr>
          <w:color w:val="000000"/>
          <w:sz w:val="28"/>
          <w:szCs w:val="28"/>
        </w:rPr>
        <w:t>научны</w:t>
      </w:r>
      <w:r w:rsidR="0017699D">
        <w:rPr>
          <w:color w:val="000000"/>
          <w:sz w:val="28"/>
          <w:szCs w:val="28"/>
        </w:rPr>
        <w:t>е</w:t>
      </w:r>
      <w:r w:rsidRPr="001600DB">
        <w:rPr>
          <w:color w:val="000000"/>
          <w:sz w:val="28"/>
          <w:szCs w:val="28"/>
        </w:rPr>
        <w:t xml:space="preserve"> результат</w:t>
      </w:r>
      <w:r w:rsidR="0017699D">
        <w:rPr>
          <w:color w:val="000000"/>
          <w:sz w:val="28"/>
          <w:szCs w:val="28"/>
        </w:rPr>
        <w:t>ы</w:t>
      </w:r>
      <w:r w:rsidRPr="001600DB">
        <w:rPr>
          <w:color w:val="000000"/>
          <w:sz w:val="28"/>
          <w:szCs w:val="28"/>
        </w:rPr>
        <w:t xml:space="preserve"> в виде выполненной реферативной, лабораторной работы в рамках учебного процесса либо в форме научного доклада на конференции, «круглом столе», заседании </w:t>
      </w:r>
      <w:r w:rsidR="00B36DE6">
        <w:rPr>
          <w:color w:val="000000"/>
          <w:sz w:val="28"/>
          <w:szCs w:val="28"/>
        </w:rPr>
        <w:t>научного студенческого общества</w:t>
      </w:r>
      <w:r w:rsidR="0017699D">
        <w:rPr>
          <w:color w:val="000000"/>
          <w:sz w:val="28"/>
          <w:szCs w:val="28"/>
        </w:rPr>
        <w:t xml:space="preserve">. </w:t>
      </w:r>
    </w:p>
    <w:p w14:paraId="06C90245" w14:textId="690C6ADC" w:rsidR="00B36DE6" w:rsidRDefault="001600DB" w:rsidP="007A4BE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1600DB">
        <w:rPr>
          <w:color w:val="000000"/>
          <w:sz w:val="28"/>
          <w:szCs w:val="28"/>
        </w:rPr>
        <w:t xml:space="preserve">На </w:t>
      </w:r>
      <w:r w:rsidR="0017699D">
        <w:rPr>
          <w:color w:val="000000"/>
          <w:sz w:val="28"/>
          <w:szCs w:val="28"/>
        </w:rPr>
        <w:t>старших курсах</w:t>
      </w:r>
      <w:r w:rsidRPr="001600DB">
        <w:rPr>
          <w:color w:val="000000"/>
          <w:sz w:val="28"/>
          <w:szCs w:val="28"/>
        </w:rPr>
        <w:t xml:space="preserve"> научно-исследовательск</w:t>
      </w:r>
      <w:r w:rsidR="00B36DE6">
        <w:rPr>
          <w:color w:val="000000"/>
          <w:sz w:val="28"/>
          <w:szCs w:val="28"/>
        </w:rPr>
        <w:t>ая</w:t>
      </w:r>
      <w:r w:rsidRPr="001600DB">
        <w:rPr>
          <w:color w:val="000000"/>
          <w:sz w:val="28"/>
          <w:szCs w:val="28"/>
        </w:rPr>
        <w:t xml:space="preserve"> работ</w:t>
      </w:r>
      <w:r w:rsidR="00B36DE6">
        <w:rPr>
          <w:color w:val="000000"/>
          <w:sz w:val="28"/>
          <w:szCs w:val="28"/>
        </w:rPr>
        <w:t xml:space="preserve">а </w:t>
      </w:r>
      <w:r w:rsidRPr="001600DB">
        <w:rPr>
          <w:color w:val="000000"/>
          <w:sz w:val="28"/>
          <w:szCs w:val="28"/>
        </w:rPr>
        <w:t xml:space="preserve">приобретает более выраженный творческий характер. В ходе выполнения небольших самостоятельных исследований и заданий творческого характера </w:t>
      </w:r>
      <w:r w:rsidR="00B36DE6">
        <w:rPr>
          <w:color w:val="000000"/>
          <w:sz w:val="28"/>
          <w:szCs w:val="28"/>
        </w:rPr>
        <w:t xml:space="preserve">у студентов </w:t>
      </w:r>
      <w:r w:rsidRPr="001600DB">
        <w:rPr>
          <w:color w:val="000000"/>
          <w:sz w:val="28"/>
          <w:szCs w:val="28"/>
        </w:rPr>
        <w:t>формир</w:t>
      </w:r>
      <w:r w:rsidR="00B36DE6">
        <w:rPr>
          <w:color w:val="000000"/>
          <w:sz w:val="28"/>
          <w:szCs w:val="28"/>
        </w:rPr>
        <w:t>уются</w:t>
      </w:r>
      <w:r w:rsidRPr="001600DB">
        <w:rPr>
          <w:color w:val="000000"/>
          <w:sz w:val="28"/>
          <w:szCs w:val="28"/>
        </w:rPr>
        <w:t xml:space="preserve"> специальны</w:t>
      </w:r>
      <w:r w:rsidR="00B36DE6">
        <w:rPr>
          <w:color w:val="000000"/>
          <w:sz w:val="28"/>
          <w:szCs w:val="28"/>
        </w:rPr>
        <w:t>е</w:t>
      </w:r>
      <w:r w:rsidRPr="001600DB">
        <w:rPr>
          <w:color w:val="000000"/>
          <w:sz w:val="28"/>
          <w:szCs w:val="28"/>
        </w:rPr>
        <w:t xml:space="preserve"> исследовательски</w:t>
      </w:r>
      <w:r w:rsidR="00B36DE6">
        <w:rPr>
          <w:color w:val="000000"/>
          <w:sz w:val="28"/>
          <w:szCs w:val="28"/>
        </w:rPr>
        <w:t>е</w:t>
      </w:r>
      <w:r w:rsidRPr="001600DB">
        <w:rPr>
          <w:color w:val="000000"/>
          <w:sz w:val="28"/>
          <w:szCs w:val="28"/>
        </w:rPr>
        <w:t xml:space="preserve"> навык</w:t>
      </w:r>
      <w:r w:rsidR="00B36DE6">
        <w:rPr>
          <w:color w:val="000000"/>
          <w:sz w:val="28"/>
          <w:szCs w:val="28"/>
        </w:rPr>
        <w:t>и</w:t>
      </w:r>
      <w:r w:rsidRPr="001600DB">
        <w:rPr>
          <w:color w:val="000000"/>
          <w:sz w:val="28"/>
          <w:szCs w:val="28"/>
        </w:rPr>
        <w:t>, углубление знаний методов, методик, технических средств проведения исследований и обработки результатов</w:t>
      </w:r>
      <w:r w:rsidR="0017699D">
        <w:rPr>
          <w:color w:val="000000"/>
          <w:sz w:val="28"/>
          <w:szCs w:val="28"/>
        </w:rPr>
        <w:t>. Помимо написания курсовых и дипломных работ студенты активно</w:t>
      </w:r>
      <w:r w:rsidRPr="001600DB">
        <w:rPr>
          <w:color w:val="000000"/>
          <w:sz w:val="28"/>
          <w:szCs w:val="28"/>
        </w:rPr>
        <w:t xml:space="preserve"> участ</w:t>
      </w:r>
      <w:r w:rsidR="0017699D">
        <w:rPr>
          <w:color w:val="000000"/>
          <w:sz w:val="28"/>
          <w:szCs w:val="28"/>
        </w:rPr>
        <w:t>вуют</w:t>
      </w:r>
      <w:r w:rsidRPr="001600DB">
        <w:rPr>
          <w:color w:val="000000"/>
          <w:sz w:val="28"/>
          <w:szCs w:val="28"/>
        </w:rPr>
        <w:t xml:space="preserve"> в</w:t>
      </w:r>
      <w:r w:rsidR="00B36DE6">
        <w:rPr>
          <w:color w:val="000000"/>
          <w:sz w:val="28"/>
          <w:szCs w:val="28"/>
        </w:rPr>
        <w:t xml:space="preserve"> научно-практических </w:t>
      </w:r>
      <w:r w:rsidRPr="001600DB">
        <w:rPr>
          <w:color w:val="000000"/>
          <w:sz w:val="28"/>
          <w:szCs w:val="28"/>
        </w:rPr>
        <w:t>конференциях, конкурсах научн</w:t>
      </w:r>
      <w:r w:rsidR="00B36DE6">
        <w:rPr>
          <w:color w:val="000000"/>
          <w:sz w:val="28"/>
          <w:szCs w:val="28"/>
        </w:rPr>
        <w:t>о-исследовательских</w:t>
      </w:r>
      <w:r w:rsidRPr="001600DB">
        <w:rPr>
          <w:color w:val="000000"/>
          <w:sz w:val="28"/>
          <w:szCs w:val="28"/>
        </w:rPr>
        <w:t xml:space="preserve"> работ</w:t>
      </w:r>
      <w:r w:rsidR="00B36DE6">
        <w:rPr>
          <w:color w:val="000000"/>
          <w:sz w:val="28"/>
          <w:szCs w:val="28"/>
        </w:rPr>
        <w:t>.</w:t>
      </w:r>
    </w:p>
    <w:p w14:paraId="35359AED" w14:textId="1C6C6E5D" w:rsidR="00B36DE6" w:rsidRPr="00B36DE6" w:rsidRDefault="00B36DE6" w:rsidP="007A4BE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6DE6">
        <w:rPr>
          <w:color w:val="000000"/>
          <w:sz w:val="28"/>
          <w:szCs w:val="28"/>
        </w:rPr>
        <w:t>В техникуме созданы оптимальные условия для участия обучающихся в различных олимпиадах и конкурсах.  Наряду с участием в олимпиадах очного и дистанционного характера в рамках предметных недель студенты имеют возможность попробовать свои силы в конкурсах различного уровня: краевых, всероссийских, международных. Больший акцент делается на участие в очных конкурсах краевого и городского уровней, так как они подразумевают более тщательную и серьезную подготовку обучающихся.</w:t>
      </w:r>
    </w:p>
    <w:p w14:paraId="107E7BB7" w14:textId="026DEC9C" w:rsidR="00B36DE6" w:rsidRPr="00B36DE6" w:rsidRDefault="00B36DE6" w:rsidP="007A4BE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6DE6">
        <w:rPr>
          <w:color w:val="000000"/>
          <w:sz w:val="28"/>
          <w:szCs w:val="28"/>
        </w:rPr>
        <w:t xml:space="preserve">За последние </w:t>
      </w:r>
      <w:r w:rsidR="00463D62">
        <w:rPr>
          <w:color w:val="000000"/>
          <w:sz w:val="28"/>
          <w:szCs w:val="28"/>
        </w:rPr>
        <w:t>три</w:t>
      </w:r>
      <w:r w:rsidRPr="00B36DE6">
        <w:rPr>
          <w:color w:val="000000"/>
          <w:sz w:val="28"/>
          <w:szCs w:val="28"/>
        </w:rPr>
        <w:t xml:space="preserve"> </w:t>
      </w:r>
      <w:r w:rsidR="00463D62">
        <w:rPr>
          <w:color w:val="000000"/>
          <w:sz w:val="28"/>
          <w:szCs w:val="28"/>
        </w:rPr>
        <w:t>года</w:t>
      </w:r>
      <w:r w:rsidRPr="00B36DE6">
        <w:rPr>
          <w:color w:val="000000"/>
          <w:sz w:val="28"/>
          <w:szCs w:val="28"/>
        </w:rPr>
        <w:t xml:space="preserve"> около сорока студентов ХТЭТ приняли участие в краевых конкурсах научно-исследовательских работ, из них более 20 обучающихся заняли призовые места.</w:t>
      </w:r>
    </w:p>
    <w:p w14:paraId="5F5CD46D" w14:textId="4A242F91" w:rsidR="00B36DE6" w:rsidRPr="00B36DE6" w:rsidRDefault="00B36DE6" w:rsidP="007A4BEE">
      <w:pPr>
        <w:pStyle w:val="c0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B36DE6">
        <w:rPr>
          <w:color w:val="000000"/>
          <w:sz w:val="28"/>
          <w:szCs w:val="28"/>
        </w:rPr>
        <w:t xml:space="preserve">В 2015 году студент 3 курса занял второе место в Краевом конкурсе среди студентов СПО Хабаровского края «70 лет под знаменем Победы». С целью сохранения и донесения до современной молодежи правды о подвигах советских воинов был создан короткометражный документальный фильм, посвященный неизвестным фактам и событиям Великой Отечественной войны. Впервые студентом техникума была проведена обширная исследовательская работа по сбору материала на основе музейных и архивных </w:t>
      </w:r>
      <w:r w:rsidRPr="00B36DE6">
        <w:rPr>
          <w:color w:val="000000"/>
          <w:sz w:val="28"/>
          <w:szCs w:val="28"/>
        </w:rPr>
        <w:lastRenderedPageBreak/>
        <w:t xml:space="preserve">документов техникума, рассказов преподавателей и студентов. Исследование началось со сбора музейных и архивных материалов, касающихся участников войны, проведения анкетирования студентов разных курсов, написания сценария фильма. Далее были просмотрены и подобраны документальные видеоматериалы </w:t>
      </w:r>
      <w:r w:rsidR="0017699D" w:rsidRPr="00B36DE6">
        <w:rPr>
          <w:color w:val="000000"/>
          <w:sz w:val="28"/>
          <w:szCs w:val="28"/>
        </w:rPr>
        <w:t>о Великой</w:t>
      </w:r>
      <w:r w:rsidRPr="00B36DE6">
        <w:rPr>
          <w:color w:val="000000"/>
          <w:sz w:val="28"/>
          <w:szCs w:val="28"/>
        </w:rPr>
        <w:t xml:space="preserve"> Отечественной войне, видеозаписи праздников «Хлеб войны – хлеб Победы» и завершилось исследование съемкой документального фильма. Созданный в ходе проекта видеофильм используется при организации воспитательной работы в техникуме, проведении классных часов, внеклассных мероприятий с целью формирования патриотических убеждений и устойчивых норм поведения студентов, формирования социально активной личности гражданина и патриота, обладающей чувством национальной гордости, гражданского достоинства, любви к Отечеству и своему народу.</w:t>
      </w:r>
    </w:p>
    <w:p w14:paraId="074E353D" w14:textId="1399DD7B" w:rsidR="00B36DE6" w:rsidRPr="00B36DE6" w:rsidRDefault="00B36DE6" w:rsidP="007A4BE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36DE6">
        <w:rPr>
          <w:color w:val="000000"/>
          <w:sz w:val="28"/>
          <w:szCs w:val="28"/>
        </w:rPr>
        <w:t>Студентка специальности «Технология продукции общественного питания» стала победителем краевого конкурса исследовательских работ «Тыл</w:t>
      </w:r>
      <w:r w:rsidR="00463D62">
        <w:rPr>
          <w:color w:val="000000"/>
          <w:sz w:val="28"/>
          <w:szCs w:val="28"/>
        </w:rPr>
        <w:t xml:space="preserve"> </w:t>
      </w:r>
      <w:r w:rsidRPr="00B36DE6">
        <w:rPr>
          <w:color w:val="000000"/>
          <w:sz w:val="28"/>
          <w:szCs w:val="28"/>
        </w:rPr>
        <w:t xml:space="preserve">тоже фронтом был», рассуждая в исследовательской работе о своих ровесницах – труженицах тыла в годы Великой Отечественной войны.  Работа представляет мировоззренческую позицию автора, основанную на чувствах патриотизма и ответственности за свою Родину. </w:t>
      </w:r>
      <w:r w:rsidR="007A4BEE" w:rsidRPr="00B36DE6">
        <w:rPr>
          <w:color w:val="000000"/>
          <w:sz w:val="28"/>
          <w:szCs w:val="28"/>
        </w:rPr>
        <w:t>Данная работа</w:t>
      </w:r>
      <w:r w:rsidRPr="00B36DE6">
        <w:rPr>
          <w:color w:val="000000"/>
          <w:sz w:val="28"/>
          <w:szCs w:val="28"/>
        </w:rPr>
        <w:t xml:space="preserve"> используется для проведения тематических классных часов, </w:t>
      </w:r>
      <w:r w:rsidR="00463D62">
        <w:rPr>
          <w:color w:val="000000"/>
          <w:sz w:val="28"/>
          <w:szCs w:val="28"/>
        </w:rPr>
        <w:t xml:space="preserve">а также </w:t>
      </w:r>
      <w:r w:rsidRPr="00B36DE6">
        <w:rPr>
          <w:color w:val="000000"/>
          <w:sz w:val="28"/>
          <w:szCs w:val="28"/>
        </w:rPr>
        <w:t>на уроках истории в техникуме.</w:t>
      </w:r>
    </w:p>
    <w:p w14:paraId="5E5D1E41" w14:textId="76FE6928" w:rsidR="00B36DE6" w:rsidRPr="00B36DE6" w:rsidRDefault="00463D62" w:rsidP="007A4BE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Студенты ХТЭТ стали призерами (2 место) </w:t>
      </w:r>
      <w:r w:rsidR="00B36DE6" w:rsidRPr="00B36DE6">
        <w:rPr>
          <w:color w:val="000000"/>
          <w:sz w:val="28"/>
          <w:szCs w:val="28"/>
        </w:rPr>
        <w:t>конкурс</w:t>
      </w:r>
      <w:r>
        <w:rPr>
          <w:color w:val="000000"/>
          <w:sz w:val="28"/>
          <w:szCs w:val="28"/>
        </w:rPr>
        <w:t>а</w:t>
      </w:r>
      <w:r w:rsidR="00B36DE6" w:rsidRPr="00B36DE6">
        <w:rPr>
          <w:color w:val="000000"/>
          <w:sz w:val="28"/>
          <w:szCs w:val="28"/>
        </w:rPr>
        <w:t xml:space="preserve"> студенческих научных работ по истории России и Дальнего Востока «Студенческая весна – 2016»</w:t>
      </w:r>
      <w:r>
        <w:rPr>
          <w:color w:val="000000"/>
          <w:sz w:val="28"/>
          <w:szCs w:val="28"/>
        </w:rPr>
        <w:t>. Они представили</w:t>
      </w:r>
      <w:r w:rsidR="00B36DE6" w:rsidRPr="00B36DE6">
        <w:rPr>
          <w:color w:val="000000"/>
          <w:sz w:val="28"/>
          <w:szCs w:val="28"/>
        </w:rPr>
        <w:t xml:space="preserve"> научно-исследовательски</w:t>
      </w:r>
      <w:r>
        <w:rPr>
          <w:color w:val="000000"/>
          <w:sz w:val="28"/>
          <w:szCs w:val="28"/>
        </w:rPr>
        <w:t>й</w:t>
      </w:r>
      <w:r w:rsidR="00B36DE6" w:rsidRPr="00B36DE6">
        <w:rPr>
          <w:color w:val="000000"/>
          <w:sz w:val="28"/>
          <w:szCs w:val="28"/>
        </w:rPr>
        <w:t xml:space="preserve"> проект по истории Дальнего Востока на тему: «Село Бычиха: прошлое и настоящее». Целью проекта являлось изучение и анализ письменных и устных источников, связанных с историей села Бычиха. Студенты, используя методы исторического исследования, провели тщательный поиск источников по истории появления села Бычиха, изучили результаты археологических исследований, проведенных в разные периоды на данной территории, историю коренных народов, проживающих на территории села до появления первых переселенцев, проанализировали состояние интенсивности заселения исследуемой территории в первой половине XX века, показали взаимосвязь исторических периодов. Значимость исследования в том, что работа является необходимой для дальнейшего изучения истории села, она может быть использована для подготовки курсов и спецкурсов по истории Дальнего Востока, а также при изучении регионального компонента на уроках истории.   </w:t>
      </w:r>
    </w:p>
    <w:p w14:paraId="355E8D30" w14:textId="6CC4A115" w:rsidR="00B36DE6" w:rsidRPr="00B36DE6" w:rsidRDefault="00B36DE6" w:rsidP="007A4BE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36DE6">
        <w:rPr>
          <w:color w:val="000000"/>
          <w:sz w:val="28"/>
          <w:szCs w:val="28"/>
        </w:rPr>
        <w:t xml:space="preserve">2 место в краевом конкурсе творческих работ «Профессиональная реликвия» заняла студентка специальности «Экономика и бухгалтерский учет». Исследовательская работа была выполнена с целью популяризации профессии «Бухгалтер» через изучение истории семейных реликвий профессиональной направленности. </w:t>
      </w:r>
      <w:r w:rsidR="00463D62">
        <w:rPr>
          <w:color w:val="000000"/>
          <w:sz w:val="28"/>
          <w:szCs w:val="28"/>
        </w:rPr>
        <w:t>С</w:t>
      </w:r>
      <w:r w:rsidRPr="00B36DE6">
        <w:rPr>
          <w:color w:val="000000"/>
          <w:sz w:val="28"/>
          <w:szCs w:val="28"/>
        </w:rPr>
        <w:t xml:space="preserve">туденткой </w:t>
      </w:r>
      <w:r w:rsidR="00463D62">
        <w:rPr>
          <w:color w:val="000000"/>
          <w:sz w:val="28"/>
          <w:szCs w:val="28"/>
        </w:rPr>
        <w:t xml:space="preserve">техникума </w:t>
      </w:r>
      <w:r w:rsidRPr="00B36DE6">
        <w:rPr>
          <w:color w:val="000000"/>
          <w:sz w:val="28"/>
          <w:szCs w:val="28"/>
        </w:rPr>
        <w:t xml:space="preserve">была проведена исследовательская работа по изучению истории развития вычислительной техники, в частности арифмометров, их видов и технологии работы на них. В работе использовались материалы музея истории техникума, музея истории г. </w:t>
      </w:r>
      <w:r w:rsidRPr="00B36DE6">
        <w:rPr>
          <w:color w:val="000000"/>
          <w:sz w:val="28"/>
          <w:szCs w:val="28"/>
        </w:rPr>
        <w:lastRenderedPageBreak/>
        <w:t>Хабаровска, семейные реликвии. На основе проведенных исследований была создана презентация, предназначенная для изучения истории развития вычислительной техники на занятиях по истории бухгалтерского учета и информационных технологий.</w:t>
      </w:r>
    </w:p>
    <w:p w14:paraId="075B41A8" w14:textId="0AA18C33" w:rsidR="00B36DE6" w:rsidRPr="00B36DE6" w:rsidRDefault="00B36DE6" w:rsidP="007A4BE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36DE6">
        <w:rPr>
          <w:color w:val="000000"/>
          <w:sz w:val="28"/>
          <w:szCs w:val="28"/>
        </w:rPr>
        <w:t xml:space="preserve">В 2016 году в краевом конкурсе исследовательских работ учащихся «Возвращенные имена» студентка второго курса ХТЭТ заняла второе место. Цель исследовательской работы: на основе документальных свидетельств военных лет - солдатских писем участника Великой Отечественной войны, хабаровчанина Петра </w:t>
      </w:r>
      <w:proofErr w:type="spellStart"/>
      <w:r w:rsidRPr="00B36DE6">
        <w:rPr>
          <w:color w:val="000000"/>
          <w:sz w:val="28"/>
          <w:szCs w:val="28"/>
        </w:rPr>
        <w:t>Ивандикова</w:t>
      </w:r>
      <w:proofErr w:type="spellEnd"/>
      <w:r w:rsidRPr="00B36DE6">
        <w:rPr>
          <w:color w:val="000000"/>
          <w:sz w:val="28"/>
          <w:szCs w:val="28"/>
        </w:rPr>
        <w:t xml:space="preserve">, провести исследовательскую работу и рассказать сверстникам о конкретной человеческой судьбе и важности фронтовых писем не только в период Великой Отечественной войны, но и в современном мире, сохранить память о том времени и людях, которые отстояли мир на земле. Исследование началось с изучения материалов о письмах с фронта, имеющихся в литературе и в Интернете и содержания писем, переданных в музей истории Хабаровского торгово-экономического техникума. Следующая задача была в установлении личности автора этих писем и его судьбы. В итоге было организовано проведение классного часа на тему «Фронтовые письма» совместно с руководителями исследовательской работы и Студенческим научным </w:t>
      </w:r>
      <w:r w:rsidR="0017699D" w:rsidRPr="00B36DE6">
        <w:rPr>
          <w:color w:val="000000"/>
          <w:sz w:val="28"/>
          <w:szCs w:val="28"/>
        </w:rPr>
        <w:t>обществом КГБ</w:t>
      </w:r>
      <w:r w:rsidRPr="00B36DE6">
        <w:rPr>
          <w:color w:val="000000"/>
          <w:sz w:val="28"/>
          <w:szCs w:val="28"/>
        </w:rPr>
        <w:t xml:space="preserve"> ПОУ ХТЭТ. Материалы данного исследования используются преподавателями техникума для проведения экскурсий в музей техникума и тематических классных часов. Данная исследовательская работа была отправлена на Всероссийский конкурс исторических исследовательских работ старшеклассников «Человек в истории. Россия – XX век» и была отмечена почетной грамотой.</w:t>
      </w:r>
    </w:p>
    <w:p w14:paraId="52F28DFE" w14:textId="013B6B95" w:rsidR="00B36DE6" w:rsidRPr="00B36DE6" w:rsidRDefault="00B36DE6" w:rsidP="007A4BE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36DE6">
        <w:rPr>
          <w:color w:val="000000"/>
          <w:sz w:val="28"/>
          <w:szCs w:val="28"/>
        </w:rPr>
        <w:t xml:space="preserve">Победителем краевого дистанционно-образовательного проекта «Виртуальные экскурсии», посвященного 72-летию Победы в Великой Отечественной войне стала студентка первого курса специальности «Технология продукции общественного питания». В основу виртуальной экскурсии «Великая </w:t>
      </w:r>
      <w:r w:rsidR="00463D62">
        <w:rPr>
          <w:color w:val="000000"/>
          <w:sz w:val="28"/>
          <w:szCs w:val="28"/>
        </w:rPr>
        <w:t>О</w:t>
      </w:r>
      <w:bookmarkStart w:id="1" w:name="_GoBack"/>
      <w:bookmarkEnd w:id="1"/>
      <w:r w:rsidRPr="00B36DE6">
        <w:rPr>
          <w:color w:val="000000"/>
          <w:sz w:val="28"/>
          <w:szCs w:val="28"/>
        </w:rPr>
        <w:t>течественная война глазами поколения XXI века» легли исторические музейные материалы, собранные преподавателями и студентами техникума, краеведческая и поисково-исследовательская работа обучающихся на протяжении многих лет. Задачами проектной работы являлись пропаганда и популяризация подвига народа, формирование интереса к глубокому изучению истории России проявленного в Великой Отечественной войне, приобщение студентов техникума к исследовательской, поисковой и экскурсионной деятельности. Студентка проанализировала и обобщила архив музея истории Хабаровского торгово-экономического техникума и разместила его в презентации. Материал экскурсии используется для организации и проведения поисковой и исследовательской работы, организации классных часов, реальной и виртуальной экскурсий, родительских собраний по духовно-патриотическому воспитанию.</w:t>
      </w:r>
    </w:p>
    <w:p w14:paraId="6402DEB4" w14:textId="3E3E1972" w:rsidR="00B36DE6" w:rsidRDefault="00B36DE6" w:rsidP="007A4BE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  <w:r w:rsidRPr="00B36DE6">
        <w:rPr>
          <w:color w:val="000000"/>
          <w:sz w:val="28"/>
          <w:szCs w:val="28"/>
        </w:rPr>
        <w:t xml:space="preserve">Научно-исследовательская работа студентов является важным фактором при подготовке молодого специалиста. Студент приобретает навыки, которые пригодятся ему в течение всей жизни, в какой бы должности он не работал: самостоятельность суждений, умение концентрироваться, постоянно </w:t>
      </w:r>
      <w:r w:rsidRPr="00B36DE6">
        <w:rPr>
          <w:color w:val="000000"/>
          <w:sz w:val="28"/>
          <w:szCs w:val="28"/>
        </w:rPr>
        <w:lastRenderedPageBreak/>
        <w:t>обогащать собственный запас знаний, обладать многосторонним взглядом на возникающие проблемы, просто уметь целенаправленно и вдумчиво работать.</w:t>
      </w:r>
    </w:p>
    <w:p w14:paraId="2BFC5074" w14:textId="77777777" w:rsidR="00B36DE6" w:rsidRDefault="00B36DE6" w:rsidP="007A4BE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color w:val="000000"/>
          <w:sz w:val="28"/>
          <w:szCs w:val="28"/>
        </w:rPr>
      </w:pPr>
    </w:p>
    <w:p w14:paraId="280ECDDA" w14:textId="52D1D1B5" w:rsidR="00E0560E" w:rsidRPr="009F400E" w:rsidRDefault="00E0560E" w:rsidP="007A4BEE">
      <w:pPr>
        <w:pStyle w:val="c0"/>
        <w:shd w:val="clear" w:color="auto" w:fill="FFFFFF"/>
        <w:spacing w:before="0" w:beforeAutospacing="0" w:after="0" w:afterAutospacing="0"/>
        <w:ind w:firstLine="710"/>
        <w:jc w:val="both"/>
        <w:rPr>
          <w:rFonts w:ascii="Calibri" w:hAnsi="Calibri" w:cs="Calibri"/>
          <w:color w:val="000000"/>
          <w:sz w:val="28"/>
          <w:szCs w:val="28"/>
        </w:rPr>
      </w:pPr>
    </w:p>
    <w:sectPr w:rsidR="00E0560E" w:rsidRPr="009F40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A5555F"/>
    <w:multiLevelType w:val="hybridMultilevel"/>
    <w:tmpl w:val="1A72FC9A"/>
    <w:lvl w:ilvl="0" w:tplc="D15E8B36">
      <w:start w:val="1"/>
      <w:numFmt w:val="decimal"/>
      <w:lvlText w:val="%1."/>
      <w:lvlJc w:val="left"/>
      <w:pPr>
        <w:ind w:left="1294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014" w:hanging="360"/>
      </w:pPr>
    </w:lvl>
    <w:lvl w:ilvl="2" w:tplc="0419001B" w:tentative="1">
      <w:start w:val="1"/>
      <w:numFmt w:val="lowerRoman"/>
      <w:lvlText w:val="%3."/>
      <w:lvlJc w:val="right"/>
      <w:pPr>
        <w:ind w:left="2734" w:hanging="180"/>
      </w:pPr>
    </w:lvl>
    <w:lvl w:ilvl="3" w:tplc="0419000F" w:tentative="1">
      <w:start w:val="1"/>
      <w:numFmt w:val="decimal"/>
      <w:lvlText w:val="%4."/>
      <w:lvlJc w:val="left"/>
      <w:pPr>
        <w:ind w:left="3454" w:hanging="360"/>
      </w:pPr>
    </w:lvl>
    <w:lvl w:ilvl="4" w:tplc="04190019" w:tentative="1">
      <w:start w:val="1"/>
      <w:numFmt w:val="lowerLetter"/>
      <w:lvlText w:val="%5."/>
      <w:lvlJc w:val="left"/>
      <w:pPr>
        <w:ind w:left="4174" w:hanging="360"/>
      </w:pPr>
    </w:lvl>
    <w:lvl w:ilvl="5" w:tplc="0419001B" w:tentative="1">
      <w:start w:val="1"/>
      <w:numFmt w:val="lowerRoman"/>
      <w:lvlText w:val="%6."/>
      <w:lvlJc w:val="right"/>
      <w:pPr>
        <w:ind w:left="4894" w:hanging="180"/>
      </w:pPr>
    </w:lvl>
    <w:lvl w:ilvl="6" w:tplc="0419000F" w:tentative="1">
      <w:start w:val="1"/>
      <w:numFmt w:val="decimal"/>
      <w:lvlText w:val="%7."/>
      <w:lvlJc w:val="left"/>
      <w:pPr>
        <w:ind w:left="5614" w:hanging="360"/>
      </w:pPr>
    </w:lvl>
    <w:lvl w:ilvl="7" w:tplc="04190019" w:tentative="1">
      <w:start w:val="1"/>
      <w:numFmt w:val="lowerLetter"/>
      <w:lvlText w:val="%8."/>
      <w:lvlJc w:val="left"/>
      <w:pPr>
        <w:ind w:left="6334" w:hanging="360"/>
      </w:pPr>
    </w:lvl>
    <w:lvl w:ilvl="8" w:tplc="0419001B" w:tentative="1">
      <w:start w:val="1"/>
      <w:numFmt w:val="lowerRoman"/>
      <w:lvlText w:val="%9."/>
      <w:lvlJc w:val="right"/>
      <w:pPr>
        <w:ind w:left="7054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3529"/>
    <w:rsid w:val="00097010"/>
    <w:rsid w:val="0011102C"/>
    <w:rsid w:val="001600DB"/>
    <w:rsid w:val="0017699D"/>
    <w:rsid w:val="001E637D"/>
    <w:rsid w:val="002140B9"/>
    <w:rsid w:val="00220A79"/>
    <w:rsid w:val="002C3239"/>
    <w:rsid w:val="003F3529"/>
    <w:rsid w:val="00446EC2"/>
    <w:rsid w:val="00463D62"/>
    <w:rsid w:val="00651F43"/>
    <w:rsid w:val="00667583"/>
    <w:rsid w:val="006F0863"/>
    <w:rsid w:val="00721165"/>
    <w:rsid w:val="00753970"/>
    <w:rsid w:val="007A4BEE"/>
    <w:rsid w:val="008719DA"/>
    <w:rsid w:val="008A3D86"/>
    <w:rsid w:val="008C124B"/>
    <w:rsid w:val="00966F8F"/>
    <w:rsid w:val="009F400E"/>
    <w:rsid w:val="00A25EE9"/>
    <w:rsid w:val="00A63427"/>
    <w:rsid w:val="00AA3F5A"/>
    <w:rsid w:val="00AE3163"/>
    <w:rsid w:val="00B36DE6"/>
    <w:rsid w:val="00BB0DA2"/>
    <w:rsid w:val="00C23F3F"/>
    <w:rsid w:val="00C53A81"/>
    <w:rsid w:val="00E0560E"/>
    <w:rsid w:val="00E06980"/>
    <w:rsid w:val="00E76F95"/>
    <w:rsid w:val="00F251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86E54"/>
  <w15:chartTrackingRefBased/>
  <w15:docId w15:val="{1749AC9D-2E02-41D0-977C-D8AFC4495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0">
    <w:name w:val="c0"/>
    <w:basedOn w:val="a"/>
    <w:rsid w:val="00E05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E0560E"/>
  </w:style>
  <w:style w:type="character" w:customStyle="1" w:styleId="c3">
    <w:name w:val="c3"/>
    <w:basedOn w:val="a0"/>
    <w:rsid w:val="00E0560E"/>
  </w:style>
  <w:style w:type="paragraph" w:styleId="a3">
    <w:name w:val="Balloon Text"/>
    <w:basedOn w:val="a"/>
    <w:link w:val="a4"/>
    <w:uiPriority w:val="99"/>
    <w:semiHidden/>
    <w:unhideWhenUsed/>
    <w:rsid w:val="007A4BE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A4BE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297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305</TotalTime>
  <Pages>5</Pages>
  <Words>1716</Words>
  <Characters>9786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Подругина Екатерина Дмитрьевна</dc:creator>
  <cp:keywords/>
  <dc:description/>
  <cp:lastModifiedBy>Подругина Екатерина Дмитрьевна</cp:lastModifiedBy>
  <cp:revision>6</cp:revision>
  <cp:lastPrinted>2018-02-19T01:47:00Z</cp:lastPrinted>
  <dcterms:created xsi:type="dcterms:W3CDTF">2018-02-15T03:45:00Z</dcterms:created>
  <dcterms:modified xsi:type="dcterms:W3CDTF">2018-02-19T04:10:00Z</dcterms:modified>
</cp:coreProperties>
</file>