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E2" w:rsidRPr="0023485E" w:rsidRDefault="00C11FE2" w:rsidP="00E13C21">
      <w:pPr>
        <w:spacing w:line="360" w:lineRule="auto"/>
        <w:jc w:val="center"/>
        <w:rPr>
          <w:sz w:val="28"/>
          <w:szCs w:val="28"/>
        </w:rPr>
      </w:pPr>
      <w:r w:rsidRPr="0023485E">
        <w:rPr>
          <w:sz w:val="28"/>
          <w:szCs w:val="28"/>
        </w:rPr>
        <w:t>Министерство образования и науки Хабаровского края</w:t>
      </w:r>
    </w:p>
    <w:p w:rsidR="00C11FE2" w:rsidRPr="0023485E" w:rsidRDefault="00C11FE2" w:rsidP="00E13C21">
      <w:pPr>
        <w:spacing w:line="360" w:lineRule="auto"/>
        <w:jc w:val="center"/>
        <w:rPr>
          <w:sz w:val="28"/>
          <w:szCs w:val="28"/>
        </w:rPr>
      </w:pPr>
      <w:r w:rsidRPr="0023485E">
        <w:rPr>
          <w:sz w:val="28"/>
          <w:szCs w:val="28"/>
        </w:rPr>
        <w:t xml:space="preserve">Краевое государственное бюджетное </w:t>
      </w:r>
      <w:r w:rsidR="004C67AB" w:rsidRPr="0023485E">
        <w:rPr>
          <w:sz w:val="28"/>
          <w:szCs w:val="28"/>
        </w:rPr>
        <w:t xml:space="preserve">профессиональное </w:t>
      </w:r>
      <w:r w:rsidRPr="0023485E">
        <w:rPr>
          <w:sz w:val="28"/>
          <w:szCs w:val="28"/>
        </w:rPr>
        <w:t xml:space="preserve">образовательное учреждение </w:t>
      </w:r>
    </w:p>
    <w:p w:rsidR="00C11FE2" w:rsidRPr="0023485E" w:rsidRDefault="00C11FE2" w:rsidP="00E13C21">
      <w:pPr>
        <w:spacing w:line="360" w:lineRule="auto"/>
        <w:jc w:val="center"/>
        <w:rPr>
          <w:sz w:val="28"/>
          <w:szCs w:val="28"/>
        </w:rPr>
      </w:pPr>
      <w:r w:rsidRPr="0023485E">
        <w:rPr>
          <w:sz w:val="28"/>
          <w:szCs w:val="28"/>
        </w:rPr>
        <w:t xml:space="preserve"> «</w:t>
      </w:r>
      <w:r w:rsidR="0023485E">
        <w:rPr>
          <w:sz w:val="28"/>
          <w:szCs w:val="28"/>
        </w:rPr>
        <w:t xml:space="preserve">Хабаровский </w:t>
      </w:r>
      <w:proofErr w:type="spellStart"/>
      <w:r w:rsidR="0023485E">
        <w:rPr>
          <w:sz w:val="28"/>
          <w:szCs w:val="28"/>
        </w:rPr>
        <w:t>торгово</w:t>
      </w:r>
      <w:proofErr w:type="spellEnd"/>
      <w:r w:rsidR="0023485E">
        <w:rPr>
          <w:sz w:val="28"/>
          <w:szCs w:val="28"/>
        </w:rPr>
        <w:t>–экономический техникум</w:t>
      </w:r>
      <w:r w:rsidRPr="0023485E">
        <w:rPr>
          <w:sz w:val="28"/>
          <w:szCs w:val="28"/>
        </w:rPr>
        <w:t>»</w:t>
      </w:r>
    </w:p>
    <w:p w:rsidR="00C11FE2" w:rsidRPr="0023485E" w:rsidRDefault="00C11FE2" w:rsidP="00E13C21">
      <w:pPr>
        <w:spacing w:line="360" w:lineRule="auto"/>
        <w:jc w:val="center"/>
        <w:rPr>
          <w:sz w:val="28"/>
          <w:szCs w:val="28"/>
        </w:rPr>
      </w:pPr>
    </w:p>
    <w:p w:rsidR="00C11FE2" w:rsidRDefault="00C11FE2" w:rsidP="00E13C21">
      <w:pPr>
        <w:spacing w:line="360" w:lineRule="auto"/>
        <w:rPr>
          <w:sz w:val="28"/>
          <w:szCs w:val="28"/>
        </w:rPr>
      </w:pPr>
    </w:p>
    <w:p w:rsidR="00B47CBF" w:rsidRDefault="00B47CBF" w:rsidP="00E13C21">
      <w:pPr>
        <w:spacing w:line="360" w:lineRule="auto"/>
        <w:rPr>
          <w:sz w:val="28"/>
          <w:szCs w:val="28"/>
        </w:rPr>
      </w:pPr>
    </w:p>
    <w:p w:rsidR="00B47CBF" w:rsidRDefault="00B47CBF" w:rsidP="00E13C21">
      <w:pPr>
        <w:spacing w:line="360" w:lineRule="auto"/>
        <w:rPr>
          <w:sz w:val="28"/>
          <w:szCs w:val="28"/>
        </w:rPr>
      </w:pPr>
    </w:p>
    <w:p w:rsidR="00B47CBF" w:rsidRPr="0023485E" w:rsidRDefault="00B47CBF" w:rsidP="00E13C21">
      <w:pPr>
        <w:spacing w:line="360" w:lineRule="auto"/>
        <w:rPr>
          <w:sz w:val="28"/>
          <w:szCs w:val="28"/>
        </w:rPr>
      </w:pPr>
    </w:p>
    <w:p w:rsidR="00C11FE2" w:rsidRPr="0023485E" w:rsidRDefault="00C11FE2" w:rsidP="00E13C21">
      <w:pPr>
        <w:spacing w:line="360" w:lineRule="auto"/>
        <w:jc w:val="center"/>
        <w:rPr>
          <w:sz w:val="28"/>
          <w:szCs w:val="28"/>
        </w:rPr>
      </w:pPr>
    </w:p>
    <w:p w:rsidR="00E13C21" w:rsidRDefault="00C11FE2" w:rsidP="00E13C21">
      <w:pPr>
        <w:spacing w:line="360" w:lineRule="auto"/>
        <w:jc w:val="center"/>
        <w:rPr>
          <w:b/>
          <w:sz w:val="28"/>
          <w:szCs w:val="28"/>
        </w:rPr>
      </w:pPr>
      <w:r w:rsidRPr="0023485E">
        <w:rPr>
          <w:b/>
          <w:sz w:val="28"/>
          <w:szCs w:val="28"/>
        </w:rPr>
        <w:t xml:space="preserve">Методические рекомендации </w:t>
      </w:r>
    </w:p>
    <w:p w:rsidR="00E13C21" w:rsidRDefault="00B47CBF" w:rsidP="00E13C21">
      <w:pPr>
        <w:spacing w:line="360" w:lineRule="auto"/>
        <w:jc w:val="center"/>
        <w:rPr>
          <w:b/>
          <w:sz w:val="28"/>
          <w:szCs w:val="28"/>
        </w:rPr>
      </w:pPr>
      <w:r w:rsidRPr="0023485E">
        <w:rPr>
          <w:b/>
          <w:sz w:val="28"/>
          <w:szCs w:val="28"/>
        </w:rPr>
        <w:t>по организации и выполнению производственной практики</w:t>
      </w:r>
      <w:r>
        <w:rPr>
          <w:b/>
          <w:sz w:val="28"/>
          <w:szCs w:val="28"/>
        </w:rPr>
        <w:t xml:space="preserve"> </w:t>
      </w:r>
    </w:p>
    <w:p w:rsidR="00C11FE2" w:rsidRDefault="00E13C21" w:rsidP="00E13C2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ПП.</w:t>
      </w:r>
      <w:r w:rsidR="00B47CBF" w:rsidRPr="00B47CBF">
        <w:rPr>
          <w:b/>
          <w:sz w:val="28"/>
          <w:szCs w:val="28"/>
        </w:rPr>
        <w:t xml:space="preserve">03 </w:t>
      </w:r>
      <w:r w:rsidR="00B47CBF" w:rsidRPr="00B47CBF">
        <w:rPr>
          <w:b/>
          <w:color w:val="000000"/>
          <w:sz w:val="28"/>
          <w:szCs w:val="28"/>
        </w:rPr>
        <w:t>Порядок расчетов с бюджетом и внебюджетными фондами</w:t>
      </w:r>
    </w:p>
    <w:p w:rsidR="00C11FE2" w:rsidRDefault="00C11FE2" w:rsidP="00E13C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26CE9" w:rsidRDefault="00C26CE9" w:rsidP="00E13C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11FE2" w:rsidRPr="0023485E" w:rsidRDefault="00E13C21" w:rsidP="00E13C21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C11FE2" w:rsidRPr="0023485E">
        <w:rPr>
          <w:sz w:val="28"/>
          <w:szCs w:val="28"/>
        </w:rPr>
        <w:t xml:space="preserve"> </w:t>
      </w:r>
      <w:r w:rsidR="004C67AB" w:rsidRPr="0023485E">
        <w:rPr>
          <w:sz w:val="28"/>
          <w:szCs w:val="28"/>
        </w:rPr>
        <w:t>38.02.01</w:t>
      </w:r>
      <w:r w:rsidR="007F134B">
        <w:rPr>
          <w:sz w:val="28"/>
          <w:szCs w:val="28"/>
        </w:rPr>
        <w:t xml:space="preserve"> </w:t>
      </w:r>
      <w:r w:rsidR="00C11FE2" w:rsidRPr="0023485E">
        <w:rPr>
          <w:sz w:val="28"/>
          <w:szCs w:val="28"/>
        </w:rPr>
        <w:t xml:space="preserve">Экономика и бухгалтерский </w:t>
      </w:r>
      <w:r w:rsidR="00BA028E" w:rsidRPr="0023485E">
        <w:rPr>
          <w:sz w:val="28"/>
          <w:szCs w:val="28"/>
        </w:rPr>
        <w:t>учет (</w:t>
      </w:r>
      <w:r w:rsidR="007F134B">
        <w:rPr>
          <w:sz w:val="28"/>
          <w:szCs w:val="28"/>
        </w:rPr>
        <w:t>по отраслям)</w:t>
      </w:r>
      <w:r w:rsidR="00C11FE2" w:rsidRPr="0023485E">
        <w:rPr>
          <w:sz w:val="28"/>
          <w:szCs w:val="28"/>
        </w:rPr>
        <w:t xml:space="preserve"> </w:t>
      </w:r>
    </w:p>
    <w:p w:rsidR="00C11FE2" w:rsidRPr="0023485E" w:rsidRDefault="00C11FE2" w:rsidP="00E13C21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E13C21">
      <w:pPr>
        <w:spacing w:line="360" w:lineRule="auto"/>
        <w:jc w:val="right"/>
        <w:rPr>
          <w:sz w:val="28"/>
          <w:szCs w:val="28"/>
        </w:rPr>
      </w:pPr>
      <w:r w:rsidRPr="0023485E">
        <w:rPr>
          <w:sz w:val="28"/>
          <w:szCs w:val="28"/>
        </w:rPr>
        <w:t xml:space="preserve">                                                                </w:t>
      </w:r>
    </w:p>
    <w:p w:rsidR="00C11FE2" w:rsidRDefault="00C11FE2" w:rsidP="00E13C21">
      <w:pPr>
        <w:spacing w:line="360" w:lineRule="auto"/>
        <w:jc w:val="center"/>
        <w:rPr>
          <w:sz w:val="28"/>
          <w:szCs w:val="28"/>
        </w:rPr>
      </w:pPr>
    </w:p>
    <w:p w:rsidR="00C26CE9" w:rsidRDefault="00C26CE9" w:rsidP="00E13C21">
      <w:pPr>
        <w:spacing w:line="360" w:lineRule="auto"/>
        <w:jc w:val="center"/>
        <w:rPr>
          <w:sz w:val="28"/>
          <w:szCs w:val="28"/>
        </w:rPr>
      </w:pPr>
    </w:p>
    <w:p w:rsidR="00C26CE9" w:rsidRPr="0023485E" w:rsidRDefault="00C26CE9" w:rsidP="00E13C2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4C67AB" w:rsidRPr="0023485E" w:rsidRDefault="004C67AB" w:rsidP="00E13C21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E13C21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E13C21">
      <w:pPr>
        <w:spacing w:line="360" w:lineRule="auto"/>
        <w:jc w:val="center"/>
        <w:rPr>
          <w:sz w:val="28"/>
          <w:szCs w:val="28"/>
        </w:rPr>
      </w:pPr>
    </w:p>
    <w:p w:rsidR="00C11FE2" w:rsidRPr="0023485E" w:rsidRDefault="00C11FE2" w:rsidP="00E13C21">
      <w:pPr>
        <w:spacing w:line="360" w:lineRule="auto"/>
        <w:jc w:val="center"/>
        <w:rPr>
          <w:sz w:val="28"/>
          <w:szCs w:val="28"/>
        </w:rPr>
      </w:pPr>
    </w:p>
    <w:p w:rsidR="00B47CBF" w:rsidRDefault="00B47CBF" w:rsidP="00E13C21">
      <w:pPr>
        <w:spacing w:line="360" w:lineRule="auto"/>
        <w:rPr>
          <w:sz w:val="28"/>
          <w:szCs w:val="28"/>
        </w:rPr>
      </w:pPr>
    </w:p>
    <w:p w:rsidR="00B47CBF" w:rsidRPr="0023485E" w:rsidRDefault="00B47CBF" w:rsidP="00E13C21">
      <w:pPr>
        <w:spacing w:line="360" w:lineRule="auto"/>
        <w:rPr>
          <w:sz w:val="28"/>
          <w:szCs w:val="28"/>
        </w:rPr>
      </w:pPr>
    </w:p>
    <w:p w:rsidR="00E13C21" w:rsidRDefault="00C11FE2" w:rsidP="00E13C21">
      <w:pPr>
        <w:spacing w:line="360" w:lineRule="auto"/>
        <w:jc w:val="center"/>
        <w:rPr>
          <w:sz w:val="28"/>
          <w:szCs w:val="28"/>
        </w:rPr>
      </w:pPr>
      <w:r w:rsidRPr="0023485E">
        <w:rPr>
          <w:sz w:val="28"/>
          <w:szCs w:val="28"/>
        </w:rPr>
        <w:t>г. Хабаровск</w:t>
      </w:r>
    </w:p>
    <w:p w:rsidR="00C11FE2" w:rsidRPr="0023485E" w:rsidRDefault="00C11FE2" w:rsidP="00E13C21">
      <w:pPr>
        <w:spacing w:line="360" w:lineRule="auto"/>
        <w:jc w:val="center"/>
        <w:rPr>
          <w:sz w:val="28"/>
          <w:szCs w:val="28"/>
        </w:rPr>
      </w:pPr>
      <w:r w:rsidRPr="0023485E">
        <w:rPr>
          <w:sz w:val="28"/>
          <w:szCs w:val="28"/>
        </w:rPr>
        <w:t xml:space="preserve"> 201</w:t>
      </w:r>
      <w:r w:rsidR="004C67AB" w:rsidRPr="0023485E">
        <w:rPr>
          <w:sz w:val="28"/>
          <w:szCs w:val="28"/>
        </w:rPr>
        <w:t>8</w:t>
      </w:r>
      <w:r w:rsidRPr="0023485E">
        <w:rPr>
          <w:sz w:val="28"/>
          <w:szCs w:val="28"/>
        </w:rPr>
        <w:t xml:space="preserve"> год</w:t>
      </w:r>
    </w:p>
    <w:p w:rsidR="00C11FE2" w:rsidRPr="00E13C21" w:rsidRDefault="00C11FE2" w:rsidP="00E13C21">
      <w:pPr>
        <w:spacing w:line="360" w:lineRule="auto"/>
        <w:jc w:val="center"/>
        <w:rPr>
          <w:b/>
          <w:sz w:val="28"/>
          <w:szCs w:val="28"/>
        </w:rPr>
      </w:pPr>
      <w:r w:rsidRPr="00E13C21">
        <w:rPr>
          <w:b/>
          <w:sz w:val="28"/>
          <w:szCs w:val="28"/>
        </w:rPr>
        <w:lastRenderedPageBreak/>
        <w:t>Пояснительная записка</w:t>
      </w:r>
    </w:p>
    <w:p w:rsidR="00C11FE2" w:rsidRPr="00FE1C7B" w:rsidRDefault="00C11FE2" w:rsidP="00E13C2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11FE2" w:rsidRPr="00FE1C7B" w:rsidRDefault="00C11FE2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C7B">
        <w:rPr>
          <w:rFonts w:ascii="Times New Roman" w:hAnsi="Times New Roman" w:cs="Times New Roman"/>
          <w:sz w:val="28"/>
          <w:szCs w:val="28"/>
        </w:rPr>
        <w:t>Методическ</w:t>
      </w:r>
      <w:r w:rsidR="004C67AB" w:rsidRPr="00FE1C7B">
        <w:rPr>
          <w:rFonts w:ascii="Times New Roman" w:hAnsi="Times New Roman" w:cs="Times New Roman"/>
          <w:sz w:val="28"/>
          <w:szCs w:val="28"/>
        </w:rPr>
        <w:t>ие</w:t>
      </w:r>
      <w:r w:rsidRPr="00FE1C7B">
        <w:rPr>
          <w:rFonts w:ascii="Times New Roman" w:hAnsi="Times New Roman" w:cs="Times New Roman"/>
          <w:sz w:val="28"/>
          <w:szCs w:val="28"/>
        </w:rPr>
        <w:t xml:space="preserve"> р</w:t>
      </w:r>
      <w:r w:rsidR="004C67AB" w:rsidRPr="00FE1C7B">
        <w:rPr>
          <w:rFonts w:ascii="Times New Roman" w:hAnsi="Times New Roman" w:cs="Times New Roman"/>
          <w:sz w:val="28"/>
          <w:szCs w:val="28"/>
        </w:rPr>
        <w:t>екомендации</w:t>
      </w:r>
      <w:r w:rsidR="00322169" w:rsidRPr="00FE1C7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322169" w:rsidRPr="00FE1C7B">
        <w:rPr>
          <w:rStyle w:val="3"/>
          <w:rFonts w:ascii="Times New Roman" w:hAnsi="Times New Roman" w:cs="Times New Roman"/>
          <w:color w:val="000000"/>
          <w:sz w:val="28"/>
          <w:szCs w:val="28"/>
        </w:rPr>
        <w:t>производственной практик</w:t>
      </w:r>
      <w:r w:rsidR="00E13C21">
        <w:rPr>
          <w:rStyle w:val="3"/>
          <w:rFonts w:ascii="Times New Roman" w:hAnsi="Times New Roman" w:cs="Times New Roman"/>
          <w:color w:val="000000"/>
          <w:sz w:val="28"/>
          <w:szCs w:val="28"/>
        </w:rPr>
        <w:t>е</w:t>
      </w:r>
      <w:r w:rsidR="009A4533" w:rsidRPr="00FE1C7B">
        <w:rPr>
          <w:rFonts w:ascii="Times New Roman" w:hAnsi="Times New Roman" w:cs="Times New Roman"/>
          <w:sz w:val="28"/>
          <w:szCs w:val="28"/>
        </w:rPr>
        <w:t xml:space="preserve"> (по профилю специальности) </w:t>
      </w:r>
      <w:r w:rsidR="00E13C21">
        <w:rPr>
          <w:rFonts w:ascii="Times New Roman" w:hAnsi="Times New Roman" w:cs="Times New Roman"/>
          <w:sz w:val="28"/>
          <w:szCs w:val="28"/>
        </w:rPr>
        <w:t>ПП.</w:t>
      </w:r>
      <w:r w:rsidR="003F47F5" w:rsidRPr="003F47F5">
        <w:rPr>
          <w:rFonts w:ascii="Times New Roman" w:hAnsi="Times New Roman" w:cs="Times New Roman"/>
          <w:sz w:val="28"/>
          <w:szCs w:val="28"/>
        </w:rPr>
        <w:t xml:space="preserve">03 </w:t>
      </w:r>
      <w:r w:rsidR="003F47F5" w:rsidRPr="003F47F5">
        <w:rPr>
          <w:rFonts w:ascii="Times New Roman" w:hAnsi="Times New Roman" w:cs="Times New Roman"/>
          <w:color w:val="000000"/>
          <w:sz w:val="28"/>
          <w:szCs w:val="28"/>
        </w:rPr>
        <w:t>Порядок расчетов с бюджетом и внебюджетными фондами</w:t>
      </w:r>
      <w:r w:rsidR="003F47F5" w:rsidRPr="003F47F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по профессиональному модулю </w:t>
      </w:r>
      <w:r w:rsidR="00E13C21">
        <w:rPr>
          <w:rFonts w:ascii="Times New Roman" w:hAnsi="Times New Roman" w:cs="Times New Roman"/>
          <w:sz w:val="28"/>
          <w:szCs w:val="28"/>
        </w:rPr>
        <w:t>ПМ.</w:t>
      </w:r>
      <w:r w:rsidR="003F47F5" w:rsidRPr="003F47F5">
        <w:rPr>
          <w:rFonts w:ascii="Times New Roman" w:hAnsi="Times New Roman" w:cs="Times New Roman"/>
          <w:sz w:val="28"/>
          <w:szCs w:val="28"/>
        </w:rPr>
        <w:t>03 «Проведение расчётов с бюджетом и внебюджетными фондами»</w:t>
      </w:r>
      <w:r w:rsidRPr="003F47F5">
        <w:rPr>
          <w:rFonts w:ascii="Times New Roman" w:hAnsi="Times New Roman" w:cs="Times New Roman"/>
          <w:sz w:val="28"/>
          <w:szCs w:val="28"/>
        </w:rPr>
        <w:t xml:space="preserve"> </w:t>
      </w:r>
      <w:r w:rsidRPr="00FE1C7B">
        <w:rPr>
          <w:rFonts w:ascii="Times New Roman" w:hAnsi="Times New Roman" w:cs="Times New Roman"/>
          <w:sz w:val="28"/>
          <w:szCs w:val="28"/>
        </w:rPr>
        <w:t>выполнен</w:t>
      </w:r>
      <w:r w:rsidR="004C67AB" w:rsidRPr="00FE1C7B">
        <w:rPr>
          <w:rFonts w:ascii="Times New Roman" w:hAnsi="Times New Roman" w:cs="Times New Roman"/>
          <w:sz w:val="28"/>
          <w:szCs w:val="28"/>
        </w:rPr>
        <w:t>ы</w:t>
      </w:r>
      <w:r w:rsidRPr="00FE1C7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C14C9F" w:rsidRPr="00FE1C7B">
        <w:rPr>
          <w:rFonts w:ascii="Times New Roman" w:hAnsi="Times New Roman" w:cs="Times New Roman"/>
          <w:sz w:val="28"/>
          <w:szCs w:val="28"/>
        </w:rPr>
        <w:t>федерального г</w:t>
      </w:r>
      <w:r w:rsidRPr="00FE1C7B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стандарта, предъявляемыми к уровню подготовки выпускника по специальности </w:t>
      </w:r>
      <w:r w:rsidR="004C67AB" w:rsidRPr="00FE1C7B">
        <w:rPr>
          <w:rFonts w:ascii="Times New Roman" w:hAnsi="Times New Roman" w:cs="Times New Roman"/>
          <w:sz w:val="28"/>
          <w:szCs w:val="28"/>
        </w:rPr>
        <w:t>38.02.01</w:t>
      </w:r>
      <w:r w:rsidRPr="00FE1C7B">
        <w:rPr>
          <w:rFonts w:ascii="Times New Roman" w:hAnsi="Times New Roman" w:cs="Times New Roman"/>
          <w:sz w:val="28"/>
          <w:szCs w:val="28"/>
        </w:rPr>
        <w:t xml:space="preserve"> «Экономика и б</w:t>
      </w:r>
      <w:r w:rsidR="004C67AB" w:rsidRPr="00FE1C7B">
        <w:rPr>
          <w:rFonts w:ascii="Times New Roman" w:hAnsi="Times New Roman" w:cs="Times New Roman"/>
          <w:sz w:val="28"/>
          <w:szCs w:val="28"/>
        </w:rPr>
        <w:t>ухгалтерский учёт</w:t>
      </w:r>
      <w:r w:rsidR="005862CB" w:rsidRPr="00FE1C7B">
        <w:rPr>
          <w:rFonts w:ascii="Times New Roman" w:hAnsi="Times New Roman" w:cs="Times New Roman"/>
          <w:sz w:val="28"/>
          <w:szCs w:val="28"/>
        </w:rPr>
        <w:t xml:space="preserve"> </w:t>
      </w:r>
      <w:r w:rsidR="004C67AB" w:rsidRPr="00FE1C7B">
        <w:rPr>
          <w:rFonts w:ascii="Times New Roman" w:hAnsi="Times New Roman" w:cs="Times New Roman"/>
          <w:sz w:val="28"/>
          <w:szCs w:val="28"/>
        </w:rPr>
        <w:t>(по отраслям)»</w:t>
      </w:r>
      <w:r w:rsidR="00EA4013" w:rsidRPr="00FE1C7B">
        <w:rPr>
          <w:rFonts w:ascii="Times New Roman" w:hAnsi="Times New Roman" w:cs="Times New Roman"/>
          <w:sz w:val="28"/>
          <w:szCs w:val="28"/>
        </w:rPr>
        <w:t>.</w:t>
      </w:r>
      <w:r w:rsidR="004C67AB" w:rsidRPr="00FE1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1C7B" w:rsidRPr="00FE1C7B" w:rsidRDefault="00FE1C7B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>Производственная прак</w:t>
      </w:r>
      <w:r w:rsidR="00E13C21">
        <w:rPr>
          <w:rFonts w:ascii="Times New Roman" w:hAnsi="Times New Roman" w:cs="Times New Roman"/>
          <w:sz w:val="28"/>
          <w:szCs w:val="28"/>
        </w:rPr>
        <w:t>тика (по профилю специальности)</w:t>
      </w:r>
      <w:r w:rsidRPr="00FE1C7B">
        <w:rPr>
          <w:rFonts w:ascii="Times New Roman" w:hAnsi="Times New Roman" w:cs="Times New Roman"/>
          <w:sz w:val="28"/>
          <w:szCs w:val="28"/>
        </w:rPr>
        <w:t xml:space="preserve"> является обязательным разделом программы подготовки специалистов среднего звена. Она проводится при освоении обучающимися профес</w:t>
      </w:r>
      <w:r w:rsidR="00AC40BF">
        <w:rPr>
          <w:rFonts w:ascii="Times New Roman" w:hAnsi="Times New Roman" w:cs="Times New Roman"/>
          <w:sz w:val="28"/>
          <w:szCs w:val="28"/>
        </w:rPr>
        <w:t>сионального модуля</w:t>
      </w:r>
      <w:r w:rsidR="00AC40BF" w:rsidRPr="00AC40BF">
        <w:rPr>
          <w:rFonts w:ascii="Times New Roman" w:hAnsi="Times New Roman" w:cs="Times New Roman"/>
          <w:sz w:val="28"/>
          <w:szCs w:val="28"/>
        </w:rPr>
        <w:t xml:space="preserve"> «Проведение расчётов с бюджетом и внебюджетными фондами»</w:t>
      </w:r>
      <w:r w:rsidRPr="00FE1C7B">
        <w:rPr>
          <w:rFonts w:ascii="Times New Roman" w:hAnsi="Times New Roman" w:cs="Times New Roman"/>
          <w:sz w:val="28"/>
          <w:szCs w:val="28"/>
        </w:rPr>
        <w:t>.</w:t>
      </w:r>
    </w:p>
    <w:p w:rsidR="00FE1C7B" w:rsidRPr="00FE1C7B" w:rsidRDefault="00FE1C7B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 xml:space="preserve">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9A4533" w:rsidRDefault="00FE1C7B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7B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дает возможность расширения и углубления подготовки обучающихся,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</w:t>
      </w:r>
      <w:r w:rsidR="00AC40BF">
        <w:rPr>
          <w:rFonts w:ascii="Times New Roman" w:hAnsi="Times New Roman" w:cs="Times New Roman"/>
          <w:sz w:val="28"/>
          <w:szCs w:val="28"/>
        </w:rPr>
        <w:t>я. Объем практики составляет 36 часов</w:t>
      </w:r>
      <w:r w:rsidRPr="00FE1C7B">
        <w:rPr>
          <w:rFonts w:ascii="Times New Roman" w:hAnsi="Times New Roman" w:cs="Times New Roman"/>
          <w:sz w:val="28"/>
          <w:szCs w:val="28"/>
        </w:rPr>
        <w:t>.</w:t>
      </w:r>
    </w:p>
    <w:p w:rsidR="00AC40BF" w:rsidRDefault="00E13C21" w:rsidP="00E13C2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52BD3" w:rsidRPr="00FE1C7B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="00683E09" w:rsidRPr="00FE1C7B">
        <w:rPr>
          <w:rFonts w:ascii="Times New Roman" w:hAnsi="Times New Roman" w:cs="Times New Roman"/>
          <w:sz w:val="28"/>
          <w:szCs w:val="28"/>
        </w:rPr>
        <w:t>рекомендации включают</w:t>
      </w:r>
      <w:r w:rsidR="00152BD3" w:rsidRPr="00FE1C7B">
        <w:rPr>
          <w:rFonts w:ascii="Times New Roman" w:hAnsi="Times New Roman" w:cs="Times New Roman"/>
          <w:sz w:val="28"/>
          <w:szCs w:val="28"/>
        </w:rPr>
        <w:t xml:space="preserve"> в</w:t>
      </w:r>
      <w:r w:rsidR="00683E09" w:rsidRPr="00FE1C7B">
        <w:rPr>
          <w:rFonts w:ascii="Times New Roman" w:hAnsi="Times New Roman" w:cs="Times New Roman"/>
          <w:sz w:val="28"/>
          <w:szCs w:val="28"/>
        </w:rPr>
        <w:t xml:space="preserve"> себя: пояснительную </w:t>
      </w:r>
      <w:r w:rsidR="00FE1C7B" w:rsidRPr="00FE1C7B">
        <w:rPr>
          <w:rFonts w:ascii="Times New Roman" w:hAnsi="Times New Roman" w:cs="Times New Roman"/>
          <w:sz w:val="28"/>
          <w:szCs w:val="28"/>
        </w:rPr>
        <w:t>записку, рекомендации</w:t>
      </w:r>
      <w:r w:rsidR="00683E09" w:rsidRPr="00FE1C7B">
        <w:rPr>
          <w:rFonts w:ascii="Times New Roman" w:hAnsi="Times New Roman" w:cs="Times New Roman"/>
          <w:sz w:val="28"/>
          <w:szCs w:val="28"/>
        </w:rPr>
        <w:t xml:space="preserve"> по ее выполнению</w:t>
      </w:r>
      <w:r w:rsidR="00EA4013" w:rsidRPr="00FE1C7B">
        <w:rPr>
          <w:rFonts w:ascii="Times New Roman" w:hAnsi="Times New Roman" w:cs="Times New Roman"/>
          <w:sz w:val="28"/>
          <w:szCs w:val="28"/>
        </w:rPr>
        <w:t>, требования к оформлению</w:t>
      </w:r>
      <w:r w:rsidR="00683E09" w:rsidRPr="00FE1C7B">
        <w:rPr>
          <w:rFonts w:ascii="Times New Roman" w:hAnsi="Times New Roman" w:cs="Times New Roman"/>
          <w:sz w:val="28"/>
          <w:szCs w:val="28"/>
        </w:rPr>
        <w:t xml:space="preserve"> и перечень документов, прилагаемых к отчету. </w:t>
      </w:r>
      <w:r w:rsidR="00974E59" w:rsidRPr="00FE1C7B">
        <w:rPr>
          <w:rFonts w:ascii="Times New Roman" w:hAnsi="Times New Roman" w:cs="Times New Roman"/>
          <w:sz w:val="28"/>
          <w:szCs w:val="28"/>
        </w:rPr>
        <w:t>Данная разработка помогает подготовить обучающего к основному виду деятельности:</w:t>
      </w:r>
      <w:r w:rsidR="00AC40BF">
        <w:rPr>
          <w:rFonts w:ascii="Times New Roman" w:hAnsi="Times New Roman" w:cs="Times New Roman"/>
          <w:sz w:val="28"/>
          <w:szCs w:val="28"/>
        </w:rPr>
        <w:t xml:space="preserve"> </w:t>
      </w:r>
      <w:r w:rsidR="00AC40BF" w:rsidRPr="00AC40BF">
        <w:rPr>
          <w:rFonts w:ascii="Times New Roman" w:hAnsi="Times New Roman" w:cs="Times New Roman"/>
          <w:sz w:val="28"/>
          <w:szCs w:val="28"/>
        </w:rPr>
        <w:t>Проведение расчётов с бюджетом и внебюджетными фондами</w:t>
      </w:r>
      <w:r w:rsidR="00AC40BF">
        <w:rPr>
          <w:rFonts w:ascii="Times New Roman" w:hAnsi="Times New Roman" w:cs="Times New Roman"/>
          <w:sz w:val="28"/>
          <w:szCs w:val="28"/>
        </w:rPr>
        <w:t>.</w:t>
      </w:r>
      <w:r w:rsidR="00974E59" w:rsidRPr="00AC4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BF" w:rsidRDefault="00AC40BF" w:rsidP="00E13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:rsidR="00AC40BF" w:rsidRDefault="00AC40BF" w:rsidP="00E13C2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i/>
          <w:iCs/>
          <w:sz w:val="28"/>
          <w:szCs w:val="28"/>
        </w:rPr>
        <w:t>: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определять виды и порядок налогообложения;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системе налогов Российской Федерации;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выделять элементы налогообложения;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определять источники уплаты налогов, сборов, пошлин;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оформлять бухгалтерскими проводками начисления и перечисления сумм налогов и сборов;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организовывать аналитический учет по счету 68 «Расчеты по налогам и сборам»;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проводить учет расчетов по социальному страхованию и обеспечению;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осуществлять аналитический учет по счету 69 «Расчеты по социальному страхованию»;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использовать средства внебюджетных фондов по направлениям, определенным законодательством;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выбирать для платежных поручений по видам страховых взносов соответствующие реквизиты;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оформлять платежные поручения по штрафам и пени внебюджетных фондов;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AC40BF" w:rsidRDefault="00AC40BF" w:rsidP="00E13C2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AC40BF" w:rsidRDefault="00AC40BF" w:rsidP="00E13C2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знать</w:t>
      </w:r>
      <w:r>
        <w:rPr>
          <w:i/>
          <w:iCs/>
          <w:sz w:val="28"/>
          <w:szCs w:val="28"/>
        </w:rPr>
        <w:t>: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виды и порядок налогообложения;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систему налогов Российской Федерации;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элементы налогообложения;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источники уплаты налогов, сборов, пошлин;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оформление бухгалтерскими проводками начисления и перечисления сумм налогов и сборов;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аналитический учет по счету 68 «Расчеты по налогам и сборам»;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заполнения платежных поручений по перечислению налогов и сборов;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коды бюджетной классификации, порядок их присвоения для налога, штрафа и пени;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образец заполнения платежных поручений по перечислению налогов, сборов и пошлин;</w:t>
      </w:r>
    </w:p>
    <w:p w:rsidR="00AC40BF" w:rsidRDefault="00AC40BF" w:rsidP="00E13C2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учет расчетов по социальному страхованию и обеспечению.</w:t>
      </w:r>
    </w:p>
    <w:p w:rsidR="00AC40BF" w:rsidRDefault="00AC40BF" w:rsidP="00E13C21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аналитический учет по счету 69 «Расчеты по </w:t>
      </w:r>
      <w:r>
        <w:rPr>
          <w:color w:val="000000"/>
          <w:spacing w:val="-2"/>
          <w:sz w:val="28"/>
          <w:szCs w:val="28"/>
        </w:rPr>
        <w:t>социальному страхованию»;</w:t>
      </w:r>
    </w:p>
    <w:p w:rsidR="00AC40BF" w:rsidRDefault="00AC40BF" w:rsidP="00E13C21">
      <w:pPr>
        <w:spacing w:line="360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сущность и структуру </w:t>
      </w:r>
      <w:r>
        <w:rPr>
          <w:color w:val="000000"/>
          <w:sz w:val="28"/>
          <w:szCs w:val="28"/>
        </w:rPr>
        <w:t>страховых взносов во  внебюджетные фонты</w:t>
      </w:r>
    </w:p>
    <w:p w:rsidR="00AC40BF" w:rsidRDefault="00AC40BF" w:rsidP="00E13C21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объекты налогообложения для исчисления </w:t>
      </w:r>
      <w:r>
        <w:rPr>
          <w:color w:val="000000"/>
          <w:sz w:val="28"/>
          <w:szCs w:val="28"/>
        </w:rPr>
        <w:t>страховых взносов</w:t>
      </w:r>
      <w:r>
        <w:rPr>
          <w:color w:val="000000"/>
          <w:spacing w:val="-1"/>
          <w:sz w:val="28"/>
          <w:szCs w:val="28"/>
        </w:rPr>
        <w:t xml:space="preserve">; </w:t>
      </w:r>
    </w:p>
    <w:p w:rsidR="00AC40BF" w:rsidRDefault="00AC40BF" w:rsidP="00E13C21">
      <w:pPr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образец заполнения платежных поручений по перечислению страховых взносов во внебюджетные </w:t>
      </w:r>
      <w:r>
        <w:rPr>
          <w:color w:val="000000"/>
          <w:spacing w:val="-4"/>
          <w:sz w:val="28"/>
          <w:szCs w:val="28"/>
        </w:rPr>
        <w:t xml:space="preserve">фонды; </w:t>
      </w:r>
    </w:p>
    <w:p w:rsidR="00AC40BF" w:rsidRDefault="00AC40BF" w:rsidP="00E13C2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</w:t>
      </w:r>
    </w:p>
    <w:p w:rsidR="00C01C17" w:rsidRPr="00C01C17" w:rsidRDefault="00C11FE2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17">
        <w:rPr>
          <w:rFonts w:ascii="Times New Roman" w:hAnsi="Times New Roman" w:cs="Times New Roman"/>
          <w:sz w:val="28"/>
          <w:szCs w:val="28"/>
        </w:rPr>
        <w:t xml:space="preserve">В период практики студент </w:t>
      </w:r>
      <w:r w:rsidR="004C67AB" w:rsidRPr="00C01C17">
        <w:rPr>
          <w:rFonts w:ascii="Times New Roman" w:hAnsi="Times New Roman" w:cs="Times New Roman"/>
          <w:sz w:val="28"/>
          <w:szCs w:val="28"/>
        </w:rPr>
        <w:t>должен закрепить</w:t>
      </w:r>
      <w:r w:rsidRPr="00C01C17">
        <w:rPr>
          <w:rFonts w:ascii="Times New Roman" w:hAnsi="Times New Roman" w:cs="Times New Roman"/>
          <w:sz w:val="28"/>
          <w:szCs w:val="28"/>
        </w:rPr>
        <w:t xml:space="preserve"> и углубить полученные </w:t>
      </w:r>
      <w:r w:rsidR="00327084" w:rsidRPr="00C01C17">
        <w:rPr>
          <w:rFonts w:ascii="Times New Roman" w:hAnsi="Times New Roman" w:cs="Times New Roman"/>
          <w:sz w:val="28"/>
          <w:szCs w:val="28"/>
        </w:rPr>
        <w:t>знания в</w:t>
      </w:r>
      <w:r w:rsidR="00974E59" w:rsidRPr="00C01C17">
        <w:rPr>
          <w:rFonts w:ascii="Times New Roman" w:hAnsi="Times New Roman" w:cs="Times New Roman"/>
          <w:sz w:val="28"/>
          <w:szCs w:val="28"/>
        </w:rPr>
        <w:t xml:space="preserve"> процессе теоретического </w:t>
      </w:r>
      <w:proofErr w:type="gramStart"/>
      <w:r w:rsidR="00974E59" w:rsidRPr="00C01C17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327084" w:rsidRPr="00C01C17">
        <w:rPr>
          <w:rFonts w:ascii="Times New Roman" w:hAnsi="Times New Roman" w:cs="Times New Roman"/>
          <w:sz w:val="28"/>
          <w:szCs w:val="28"/>
        </w:rPr>
        <w:t>основам</w:t>
      </w:r>
      <w:proofErr w:type="gramEnd"/>
      <w:r w:rsidR="00327084" w:rsidRPr="00C01C17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974E59" w:rsidRPr="00C01C17">
        <w:rPr>
          <w:rFonts w:ascii="Times New Roman" w:hAnsi="Times New Roman" w:cs="Times New Roman"/>
          <w:sz w:val="28"/>
          <w:szCs w:val="28"/>
        </w:rPr>
        <w:t xml:space="preserve"> и использования финансовой отчетности для проведения ее анализа</w:t>
      </w:r>
      <w:r w:rsidR="00C01C17" w:rsidRPr="00C01C17">
        <w:rPr>
          <w:rFonts w:ascii="Times New Roman" w:hAnsi="Times New Roman" w:cs="Times New Roman"/>
          <w:sz w:val="28"/>
          <w:szCs w:val="28"/>
        </w:rPr>
        <w:t>, а также будущий специалист должен обладать профессиональными компетенциями</w:t>
      </w:r>
      <w:r w:rsidR="00C01C17">
        <w:rPr>
          <w:rFonts w:ascii="Times New Roman" w:hAnsi="Times New Roman" w:cs="Times New Roman"/>
          <w:sz w:val="28"/>
          <w:szCs w:val="28"/>
        </w:rPr>
        <w:t>: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и общими компетенциями: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40BF" w:rsidRPr="008A5669" w:rsidRDefault="00AC40BF" w:rsidP="00E13C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05C78" w:rsidRDefault="00C11FE2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C01C17">
        <w:rPr>
          <w:sz w:val="28"/>
          <w:szCs w:val="28"/>
        </w:rPr>
        <w:t xml:space="preserve">По </w:t>
      </w:r>
      <w:r w:rsidR="00974E59" w:rsidRPr="00C01C17">
        <w:rPr>
          <w:sz w:val="28"/>
          <w:szCs w:val="28"/>
        </w:rPr>
        <w:t>окончании</w:t>
      </w:r>
      <w:r w:rsidRPr="00C01C17">
        <w:rPr>
          <w:sz w:val="28"/>
          <w:szCs w:val="28"/>
        </w:rPr>
        <w:t xml:space="preserve"> практики по бухгалтерскому учету студент</w:t>
      </w:r>
      <w:r w:rsidRPr="00F54F97">
        <w:rPr>
          <w:sz w:val="28"/>
          <w:szCs w:val="28"/>
        </w:rPr>
        <w:t xml:space="preserve"> офор</w:t>
      </w:r>
      <w:r w:rsidR="008B1241">
        <w:rPr>
          <w:sz w:val="28"/>
          <w:szCs w:val="28"/>
        </w:rPr>
        <w:t xml:space="preserve">мляет </w:t>
      </w:r>
      <w:r w:rsidRPr="00F54F97">
        <w:rPr>
          <w:sz w:val="28"/>
          <w:szCs w:val="28"/>
        </w:rPr>
        <w:t>отчет, который должен включать:</w:t>
      </w:r>
    </w:p>
    <w:p w:rsidR="00C01C17" w:rsidRDefault="00205C78" w:rsidP="00E13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169">
        <w:rPr>
          <w:sz w:val="28"/>
          <w:szCs w:val="28"/>
        </w:rPr>
        <w:t>титульный лист</w:t>
      </w:r>
      <w:r w:rsidR="00C01C17">
        <w:rPr>
          <w:sz w:val="28"/>
          <w:szCs w:val="28"/>
        </w:rPr>
        <w:t>;</w:t>
      </w:r>
    </w:p>
    <w:p w:rsidR="00205C78" w:rsidRDefault="00C01C17" w:rsidP="00E13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4E59">
        <w:rPr>
          <w:sz w:val="28"/>
          <w:szCs w:val="28"/>
        </w:rPr>
        <w:t>содержание отчета</w:t>
      </w:r>
      <w:r w:rsidR="00205C78">
        <w:rPr>
          <w:sz w:val="28"/>
          <w:szCs w:val="28"/>
        </w:rPr>
        <w:t xml:space="preserve">; </w:t>
      </w:r>
    </w:p>
    <w:p w:rsidR="00C11FE2" w:rsidRDefault="008B1241" w:rsidP="00E13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C78">
        <w:rPr>
          <w:sz w:val="28"/>
          <w:szCs w:val="28"/>
        </w:rPr>
        <w:t>описания</w:t>
      </w:r>
      <w:r>
        <w:rPr>
          <w:sz w:val="28"/>
          <w:szCs w:val="28"/>
        </w:rPr>
        <w:t xml:space="preserve"> и расчеты по каждой</w:t>
      </w:r>
      <w:r w:rsidR="00C11FE2" w:rsidRPr="00F54F97">
        <w:rPr>
          <w:sz w:val="28"/>
          <w:szCs w:val="28"/>
        </w:rPr>
        <w:t xml:space="preserve"> </w:t>
      </w:r>
      <w:r>
        <w:rPr>
          <w:sz w:val="28"/>
          <w:szCs w:val="28"/>
        </w:rPr>
        <w:t>теме</w:t>
      </w:r>
      <w:r w:rsidR="00C11FE2" w:rsidRPr="00F54F97">
        <w:rPr>
          <w:sz w:val="28"/>
          <w:szCs w:val="28"/>
        </w:rPr>
        <w:t xml:space="preserve"> индивидуального задания;</w:t>
      </w:r>
    </w:p>
    <w:p w:rsidR="00205C78" w:rsidRDefault="008B1241" w:rsidP="00E13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-оформленные приложения;</w:t>
      </w:r>
    </w:p>
    <w:p w:rsidR="00C11FE2" w:rsidRDefault="008B1241" w:rsidP="00E13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1FE2" w:rsidRPr="00F54F97">
        <w:rPr>
          <w:sz w:val="28"/>
          <w:szCs w:val="28"/>
        </w:rPr>
        <w:t>выведенные на печать результаты бухгалтерских расчетов на компьютере.</w:t>
      </w:r>
    </w:p>
    <w:p w:rsidR="00C11FE2" w:rsidRDefault="00C11FE2" w:rsidP="00E13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отчету прилагается характеристика с места практики, заверенная печатью предприятия и подписью руководителя или главного бухгалтера</w:t>
      </w:r>
      <w:r w:rsidR="00683E09">
        <w:rPr>
          <w:sz w:val="28"/>
          <w:szCs w:val="28"/>
        </w:rPr>
        <w:t xml:space="preserve">, аттестационный лист в 2 экземплярах, инструктаж по охране труда, безопасности жизнедеятельности, технике безопасности, пожарной безопасности на рабочем месте в период прохождения производственной </w:t>
      </w:r>
      <w:r w:rsidR="00683E09">
        <w:rPr>
          <w:sz w:val="28"/>
          <w:szCs w:val="28"/>
        </w:rPr>
        <w:lastRenderedPageBreak/>
        <w:t>практики по профилю специальности; дневник по практике с указанием видов выполняемой работы</w:t>
      </w:r>
      <w:r w:rsidR="00974E59">
        <w:rPr>
          <w:sz w:val="28"/>
          <w:szCs w:val="28"/>
        </w:rPr>
        <w:t>.</w:t>
      </w:r>
    </w:p>
    <w:p w:rsidR="00C11FE2" w:rsidRDefault="00C11FE2" w:rsidP="00E13C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включают описание практических заданий и вопросы по прохождению </w:t>
      </w:r>
      <w:r w:rsidR="008B1241">
        <w:rPr>
          <w:sz w:val="28"/>
          <w:szCs w:val="28"/>
        </w:rPr>
        <w:t xml:space="preserve">ПП 03 </w:t>
      </w:r>
      <w:r w:rsidR="008B1241">
        <w:rPr>
          <w:color w:val="000000"/>
          <w:sz w:val="28"/>
          <w:szCs w:val="28"/>
        </w:rPr>
        <w:t>Порядок расчетов с бюджетом и внебюджетными фондами</w:t>
      </w:r>
      <w:r w:rsidR="008B1241">
        <w:rPr>
          <w:rStyle w:val="3"/>
          <w:color w:val="000000"/>
          <w:sz w:val="28"/>
          <w:szCs w:val="28"/>
        </w:rPr>
        <w:t xml:space="preserve"> </w:t>
      </w:r>
      <w:r w:rsidR="008B1241">
        <w:rPr>
          <w:sz w:val="28"/>
          <w:szCs w:val="28"/>
        </w:rPr>
        <w:t>по каждой теме</w:t>
      </w:r>
      <w:r>
        <w:rPr>
          <w:sz w:val="28"/>
          <w:szCs w:val="28"/>
        </w:rPr>
        <w:t xml:space="preserve">, а также перечень приложений </w:t>
      </w:r>
      <w:r w:rsidR="008B1241">
        <w:rPr>
          <w:sz w:val="28"/>
          <w:szCs w:val="28"/>
        </w:rPr>
        <w:t>к ним.</w:t>
      </w:r>
    </w:p>
    <w:p w:rsidR="007321E3" w:rsidRDefault="00C11FE2" w:rsidP="00E13C21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написании отчета по пр</w:t>
      </w:r>
      <w:r w:rsidR="004702CA">
        <w:rPr>
          <w:sz w:val="28"/>
          <w:szCs w:val="28"/>
        </w:rPr>
        <w:t>оизводствен</w:t>
      </w:r>
      <w:r>
        <w:rPr>
          <w:sz w:val="28"/>
          <w:szCs w:val="28"/>
        </w:rPr>
        <w:t>ной практике необходимо выполнить требуемые практические задания и ответить на вопросы.</w:t>
      </w:r>
      <w:r w:rsidRPr="00337CD2">
        <w:t xml:space="preserve"> </w:t>
      </w:r>
      <w:r w:rsidRPr="00337CD2">
        <w:rPr>
          <w:sz w:val="28"/>
          <w:szCs w:val="28"/>
        </w:rPr>
        <w:t>Ответы на вопросы должны быть краткими, конкретными</w:t>
      </w:r>
      <w:r>
        <w:rPr>
          <w:sz w:val="28"/>
          <w:szCs w:val="28"/>
        </w:rPr>
        <w:t>.</w:t>
      </w:r>
      <w:r w:rsidRPr="00337CD2">
        <w:rPr>
          <w:sz w:val="28"/>
          <w:szCs w:val="28"/>
        </w:rPr>
        <w:t xml:space="preserve"> Излагать свои мысли следует четко, грамотно, последовательно. Обязательно наличие полей, нумерация страниц.</w:t>
      </w:r>
      <w:r>
        <w:t xml:space="preserve"> </w:t>
      </w:r>
      <w:r w:rsidRPr="00337CD2">
        <w:rPr>
          <w:sz w:val="28"/>
          <w:szCs w:val="28"/>
        </w:rPr>
        <w:t xml:space="preserve">Ответ должен содержать ссылки на нормативные документы по бухгалтерскому учету и налогообложению. </w:t>
      </w:r>
    </w:p>
    <w:p w:rsidR="00C11FE2" w:rsidRDefault="00C11FE2" w:rsidP="00E13C21">
      <w:pPr>
        <w:pStyle w:val="a4"/>
        <w:spacing w:line="360" w:lineRule="auto"/>
        <w:ind w:firstLine="709"/>
        <w:rPr>
          <w:sz w:val="28"/>
          <w:szCs w:val="28"/>
        </w:rPr>
      </w:pPr>
      <w:r w:rsidRPr="00337CD2">
        <w:rPr>
          <w:sz w:val="28"/>
          <w:szCs w:val="28"/>
        </w:rPr>
        <w:t xml:space="preserve">При ответе на вопросы </w:t>
      </w:r>
      <w:r w:rsidR="007321E3">
        <w:rPr>
          <w:sz w:val="28"/>
          <w:szCs w:val="28"/>
        </w:rPr>
        <w:t xml:space="preserve">обязательное требование по </w:t>
      </w:r>
      <w:r w:rsidRPr="00337CD2">
        <w:rPr>
          <w:sz w:val="28"/>
          <w:szCs w:val="28"/>
        </w:rPr>
        <w:t>использова</w:t>
      </w:r>
      <w:r w:rsidR="007321E3">
        <w:rPr>
          <w:sz w:val="28"/>
          <w:szCs w:val="28"/>
        </w:rPr>
        <w:t>нию</w:t>
      </w:r>
      <w:r w:rsidRPr="00337CD2">
        <w:rPr>
          <w:sz w:val="28"/>
          <w:szCs w:val="28"/>
        </w:rPr>
        <w:t xml:space="preserve"> практическ</w:t>
      </w:r>
      <w:r w:rsidR="007321E3">
        <w:rPr>
          <w:sz w:val="28"/>
          <w:szCs w:val="28"/>
        </w:rPr>
        <w:t>ого</w:t>
      </w:r>
      <w:r w:rsidRPr="00337CD2">
        <w:rPr>
          <w:sz w:val="28"/>
          <w:szCs w:val="28"/>
        </w:rPr>
        <w:t xml:space="preserve"> материал</w:t>
      </w:r>
      <w:r w:rsidR="007321E3">
        <w:rPr>
          <w:sz w:val="28"/>
          <w:szCs w:val="28"/>
        </w:rPr>
        <w:t>а</w:t>
      </w:r>
      <w:r w:rsidRPr="00337CD2">
        <w:rPr>
          <w:sz w:val="28"/>
          <w:szCs w:val="28"/>
        </w:rPr>
        <w:t xml:space="preserve">, </w:t>
      </w:r>
      <w:r w:rsidR="004702CA">
        <w:rPr>
          <w:sz w:val="28"/>
          <w:szCs w:val="28"/>
        </w:rPr>
        <w:t>бухгалтерск</w:t>
      </w:r>
      <w:r w:rsidR="007321E3">
        <w:rPr>
          <w:sz w:val="28"/>
          <w:szCs w:val="28"/>
        </w:rPr>
        <w:t>ой</w:t>
      </w:r>
      <w:r w:rsidR="004702CA">
        <w:rPr>
          <w:sz w:val="28"/>
          <w:szCs w:val="28"/>
        </w:rPr>
        <w:t xml:space="preserve"> отчетност</w:t>
      </w:r>
      <w:r w:rsidR="007321E3">
        <w:rPr>
          <w:sz w:val="28"/>
          <w:szCs w:val="28"/>
        </w:rPr>
        <w:t>и</w:t>
      </w:r>
      <w:r w:rsidRPr="00337CD2">
        <w:rPr>
          <w:sz w:val="28"/>
          <w:szCs w:val="28"/>
        </w:rPr>
        <w:t xml:space="preserve"> предприятия по месту </w:t>
      </w:r>
      <w:r w:rsidR="004702CA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>практики</w:t>
      </w:r>
      <w:r w:rsidRPr="00337CD2">
        <w:rPr>
          <w:sz w:val="28"/>
          <w:szCs w:val="28"/>
        </w:rPr>
        <w:t xml:space="preserve"> </w:t>
      </w:r>
      <w:r w:rsidR="004702CA">
        <w:rPr>
          <w:sz w:val="28"/>
          <w:szCs w:val="28"/>
        </w:rPr>
        <w:t>обучающим.</w:t>
      </w:r>
      <w:r w:rsidR="007321E3">
        <w:rPr>
          <w:sz w:val="28"/>
          <w:szCs w:val="28"/>
        </w:rPr>
        <w:t xml:space="preserve"> Выводы и заключения по разделам практики должны подтверждаться данными по предприятию.</w:t>
      </w:r>
    </w:p>
    <w:p w:rsidR="00C11FE2" w:rsidRPr="00A0199C" w:rsidRDefault="00C11FE2" w:rsidP="00E13C21">
      <w:pPr>
        <w:pStyle w:val="a4"/>
        <w:spacing w:line="360" w:lineRule="auto"/>
        <w:ind w:firstLine="709"/>
        <w:rPr>
          <w:sz w:val="28"/>
          <w:szCs w:val="28"/>
        </w:rPr>
      </w:pPr>
      <w:r w:rsidRPr="00A0199C">
        <w:rPr>
          <w:sz w:val="28"/>
          <w:szCs w:val="28"/>
        </w:rPr>
        <w:t>Титульный лист отчета по практике должен содержать полное на</w:t>
      </w:r>
      <w:r>
        <w:rPr>
          <w:sz w:val="28"/>
          <w:szCs w:val="28"/>
        </w:rPr>
        <w:t>имено</w:t>
      </w:r>
      <w:r w:rsidRPr="00A0199C">
        <w:rPr>
          <w:sz w:val="28"/>
          <w:szCs w:val="28"/>
        </w:rPr>
        <w:t xml:space="preserve">вание учебного заведения, </w:t>
      </w:r>
      <w:r>
        <w:rPr>
          <w:sz w:val="28"/>
          <w:szCs w:val="28"/>
        </w:rPr>
        <w:t xml:space="preserve">наименование </w:t>
      </w:r>
      <w:r w:rsidR="004702CA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, </w:t>
      </w:r>
      <w:r w:rsidRPr="00A0199C">
        <w:rPr>
          <w:sz w:val="28"/>
          <w:szCs w:val="28"/>
        </w:rPr>
        <w:t xml:space="preserve">специальность, название </w:t>
      </w:r>
      <w:r w:rsidR="004702CA">
        <w:rPr>
          <w:sz w:val="28"/>
          <w:szCs w:val="28"/>
        </w:rPr>
        <w:t>практики</w:t>
      </w:r>
      <w:r w:rsidRPr="00A0199C">
        <w:rPr>
          <w:sz w:val="28"/>
          <w:szCs w:val="28"/>
        </w:rPr>
        <w:t>, группу, фамилию и инициалы</w:t>
      </w:r>
      <w:r w:rsidR="004702CA">
        <w:rPr>
          <w:sz w:val="28"/>
          <w:szCs w:val="28"/>
        </w:rPr>
        <w:t>, руководителя</w:t>
      </w:r>
      <w:r w:rsidRPr="00A0199C">
        <w:rPr>
          <w:sz w:val="28"/>
          <w:szCs w:val="28"/>
        </w:rPr>
        <w:t>.  На следующем листе выполняется содержание отчета, в его структуре выделяется</w:t>
      </w:r>
      <w:r w:rsidR="008B1241">
        <w:rPr>
          <w:sz w:val="28"/>
          <w:szCs w:val="28"/>
        </w:rPr>
        <w:t xml:space="preserve"> вид</w:t>
      </w:r>
      <w:r w:rsidRPr="00A0199C">
        <w:rPr>
          <w:sz w:val="28"/>
          <w:szCs w:val="28"/>
        </w:rPr>
        <w:t xml:space="preserve"> практики и ее </w:t>
      </w:r>
      <w:r w:rsidR="008B1241">
        <w:rPr>
          <w:sz w:val="28"/>
          <w:szCs w:val="28"/>
        </w:rPr>
        <w:t>темы</w:t>
      </w:r>
      <w:r w:rsidRPr="00A0199C">
        <w:rPr>
          <w:sz w:val="28"/>
          <w:szCs w:val="28"/>
        </w:rPr>
        <w:t>.</w:t>
      </w:r>
    </w:p>
    <w:p w:rsidR="00C52C01" w:rsidRDefault="00C11FE2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337CD2">
        <w:rPr>
          <w:sz w:val="28"/>
          <w:szCs w:val="28"/>
        </w:rPr>
        <w:t xml:space="preserve">Отчет по практике – одна из форм самостоятельной работы студентов </w:t>
      </w:r>
      <w:r w:rsidR="004702CA">
        <w:rPr>
          <w:sz w:val="28"/>
          <w:szCs w:val="28"/>
        </w:rPr>
        <w:t>для всех видов</w:t>
      </w:r>
      <w:r w:rsidRPr="00337CD2">
        <w:rPr>
          <w:sz w:val="28"/>
          <w:szCs w:val="28"/>
        </w:rPr>
        <w:t xml:space="preserve"> обучения. Она направлена на решение ряда задач: приобретение </w:t>
      </w:r>
      <w:r w:rsidR="004702CA">
        <w:rPr>
          <w:sz w:val="28"/>
          <w:szCs w:val="28"/>
        </w:rPr>
        <w:t xml:space="preserve">практических умений и </w:t>
      </w:r>
      <w:r w:rsidR="007F21F3" w:rsidRPr="004702CA">
        <w:rPr>
          <w:sz w:val="28"/>
          <w:szCs w:val="28"/>
        </w:rPr>
        <w:t>навыков по</w:t>
      </w:r>
      <w:r w:rsidRPr="004702CA">
        <w:rPr>
          <w:sz w:val="28"/>
          <w:szCs w:val="28"/>
        </w:rPr>
        <w:t xml:space="preserve"> </w:t>
      </w:r>
      <w:r w:rsidR="008B1241">
        <w:rPr>
          <w:sz w:val="28"/>
          <w:szCs w:val="28"/>
        </w:rPr>
        <w:t>проведению расчётов с бюджетом и внебюджетными фондами</w:t>
      </w:r>
      <w:r w:rsidRPr="00337CD2">
        <w:rPr>
          <w:sz w:val="28"/>
          <w:szCs w:val="28"/>
        </w:rPr>
        <w:t xml:space="preserve">, а также для осуществления контроля преподавателей за ходом прохождения практики студентов. </w:t>
      </w:r>
    </w:p>
    <w:p w:rsidR="00C11FE2" w:rsidRPr="008B1241" w:rsidRDefault="00C11FE2" w:rsidP="00E13C2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1241">
        <w:rPr>
          <w:sz w:val="28"/>
          <w:szCs w:val="28"/>
        </w:rPr>
        <w:t xml:space="preserve"> Данное методическое руководство</w:t>
      </w:r>
      <w:r w:rsidR="00C52C01" w:rsidRPr="008B1241">
        <w:rPr>
          <w:sz w:val="28"/>
          <w:szCs w:val="28"/>
        </w:rPr>
        <w:t xml:space="preserve"> поможет обучающим подготовится к сдаче </w:t>
      </w:r>
      <w:r w:rsidR="00ED4C18" w:rsidRPr="008B1241">
        <w:rPr>
          <w:sz w:val="28"/>
          <w:szCs w:val="28"/>
        </w:rPr>
        <w:t>ди</w:t>
      </w:r>
      <w:r w:rsidR="008B1241">
        <w:rPr>
          <w:sz w:val="28"/>
          <w:szCs w:val="28"/>
        </w:rPr>
        <w:t>фференцированного</w:t>
      </w:r>
      <w:r w:rsidR="00ED4C18" w:rsidRPr="008B1241">
        <w:rPr>
          <w:sz w:val="28"/>
          <w:szCs w:val="28"/>
        </w:rPr>
        <w:t xml:space="preserve"> </w:t>
      </w:r>
      <w:r w:rsidR="008B1241">
        <w:rPr>
          <w:sz w:val="28"/>
          <w:szCs w:val="28"/>
        </w:rPr>
        <w:t>зачета</w:t>
      </w:r>
      <w:r w:rsidR="00C01C17" w:rsidRPr="008B1241">
        <w:rPr>
          <w:sz w:val="28"/>
          <w:szCs w:val="28"/>
        </w:rPr>
        <w:t xml:space="preserve"> по</w:t>
      </w:r>
      <w:r w:rsidR="00ED4C18" w:rsidRPr="008B1241">
        <w:rPr>
          <w:sz w:val="28"/>
          <w:szCs w:val="28"/>
        </w:rPr>
        <w:t xml:space="preserve"> </w:t>
      </w:r>
      <w:r w:rsidR="008B1241">
        <w:rPr>
          <w:sz w:val="28"/>
          <w:szCs w:val="28"/>
        </w:rPr>
        <w:t>междисциплинарному</w:t>
      </w:r>
      <w:r w:rsidR="00C01C17" w:rsidRPr="008B1241">
        <w:rPr>
          <w:sz w:val="28"/>
          <w:szCs w:val="28"/>
        </w:rPr>
        <w:t xml:space="preserve"> курс</w:t>
      </w:r>
      <w:r w:rsidR="008B1241">
        <w:rPr>
          <w:sz w:val="28"/>
          <w:szCs w:val="28"/>
        </w:rPr>
        <w:t>у</w:t>
      </w:r>
      <w:r w:rsidR="00C01C17" w:rsidRPr="008B1241">
        <w:rPr>
          <w:sz w:val="28"/>
          <w:szCs w:val="28"/>
        </w:rPr>
        <w:t xml:space="preserve"> </w:t>
      </w:r>
      <w:r w:rsidR="008B1241" w:rsidRPr="008B1241">
        <w:rPr>
          <w:color w:val="000000"/>
          <w:sz w:val="28"/>
          <w:szCs w:val="28"/>
        </w:rPr>
        <w:t>03.01.</w:t>
      </w:r>
      <w:r w:rsidR="008B1241">
        <w:rPr>
          <w:b/>
          <w:color w:val="000000"/>
          <w:sz w:val="28"/>
          <w:szCs w:val="28"/>
        </w:rPr>
        <w:t xml:space="preserve"> </w:t>
      </w:r>
      <w:r w:rsidR="008B1241" w:rsidRPr="008B1241">
        <w:rPr>
          <w:bCs/>
          <w:sz w:val="28"/>
          <w:szCs w:val="28"/>
        </w:rPr>
        <w:t>Организация расчетов с бюджетом и внебюджетными фондами</w:t>
      </w:r>
      <w:r w:rsidR="007321E3" w:rsidRPr="008B1241">
        <w:rPr>
          <w:sz w:val="28"/>
          <w:szCs w:val="28"/>
        </w:rPr>
        <w:t>, и</w:t>
      </w:r>
      <w:r w:rsidR="008B1241">
        <w:rPr>
          <w:sz w:val="28"/>
          <w:szCs w:val="28"/>
        </w:rPr>
        <w:t xml:space="preserve"> </w:t>
      </w:r>
      <w:r w:rsidR="008B1241" w:rsidRPr="008B1241">
        <w:rPr>
          <w:sz w:val="28"/>
          <w:szCs w:val="28"/>
        </w:rPr>
        <w:t>квалификационного</w:t>
      </w:r>
      <w:r w:rsidR="00ED4C18" w:rsidRPr="008B1241">
        <w:rPr>
          <w:sz w:val="28"/>
          <w:szCs w:val="28"/>
        </w:rPr>
        <w:t xml:space="preserve"> </w:t>
      </w:r>
      <w:r w:rsidR="007321E3" w:rsidRPr="008B1241">
        <w:rPr>
          <w:sz w:val="28"/>
          <w:szCs w:val="28"/>
        </w:rPr>
        <w:t>экзамена по</w:t>
      </w:r>
      <w:r w:rsidR="00ED4C18" w:rsidRPr="008B1241">
        <w:rPr>
          <w:sz w:val="28"/>
          <w:szCs w:val="28"/>
        </w:rPr>
        <w:t xml:space="preserve"> профессиональному модулю </w:t>
      </w:r>
      <w:r w:rsidR="008B1241" w:rsidRPr="008B1241">
        <w:rPr>
          <w:sz w:val="28"/>
          <w:szCs w:val="28"/>
        </w:rPr>
        <w:t xml:space="preserve">ПМ 03 </w:t>
      </w:r>
      <w:r w:rsidR="008B1241" w:rsidRPr="008B1241">
        <w:rPr>
          <w:sz w:val="28"/>
          <w:szCs w:val="28"/>
        </w:rPr>
        <w:lastRenderedPageBreak/>
        <w:t>«Проведение расчётов с бюджетом и внебюджетными фондами»</w:t>
      </w:r>
      <w:r w:rsidR="008B1241">
        <w:rPr>
          <w:sz w:val="28"/>
          <w:szCs w:val="28"/>
        </w:rPr>
        <w:t>.</w:t>
      </w:r>
      <w:r w:rsidR="00C01C17" w:rsidRPr="008B1241">
        <w:rPr>
          <w:sz w:val="28"/>
          <w:szCs w:val="28"/>
        </w:rPr>
        <w:t xml:space="preserve"> Методические рекомендации</w:t>
      </w:r>
      <w:r w:rsidR="00ED4C18" w:rsidRPr="008B1241">
        <w:rPr>
          <w:sz w:val="28"/>
          <w:szCs w:val="28"/>
        </w:rPr>
        <w:t xml:space="preserve"> </w:t>
      </w:r>
      <w:r w:rsidRPr="008B1241">
        <w:rPr>
          <w:sz w:val="28"/>
          <w:szCs w:val="28"/>
        </w:rPr>
        <w:t>предназначен</w:t>
      </w:r>
      <w:r w:rsidR="00C01C17" w:rsidRPr="008B1241">
        <w:rPr>
          <w:sz w:val="28"/>
          <w:szCs w:val="28"/>
        </w:rPr>
        <w:t>ы</w:t>
      </w:r>
      <w:r w:rsidRPr="008B1241">
        <w:rPr>
          <w:sz w:val="28"/>
          <w:szCs w:val="28"/>
        </w:rPr>
        <w:t xml:space="preserve"> для отработки отдельных вопросов по заданиям, вызывающим наибольшие затруднения у студентов при написании отчета.</w:t>
      </w:r>
    </w:p>
    <w:p w:rsidR="00C11FE2" w:rsidRDefault="00327084" w:rsidP="00E13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11FE2" w:rsidRPr="00F54F97">
        <w:rPr>
          <w:sz w:val="28"/>
          <w:szCs w:val="28"/>
        </w:rPr>
        <w:t>четные регистры, до</w:t>
      </w:r>
      <w:r w:rsidR="00C11FE2" w:rsidRPr="00F54F97">
        <w:rPr>
          <w:sz w:val="28"/>
          <w:szCs w:val="28"/>
        </w:rPr>
        <w:softHyphen/>
        <w:t>кументы отчетности</w:t>
      </w:r>
      <w:r w:rsidR="00C11FE2">
        <w:rPr>
          <w:sz w:val="28"/>
          <w:szCs w:val="28"/>
        </w:rPr>
        <w:t xml:space="preserve"> составленные в период практики следует приложить к соответствующему разделу практики или оформить в качестве приложения, со ссылкой в отчете.</w:t>
      </w:r>
    </w:p>
    <w:p w:rsidR="00806F2D" w:rsidRDefault="0086043B" w:rsidP="00E13C21">
      <w:pPr>
        <w:spacing w:line="360" w:lineRule="auto"/>
        <w:rPr>
          <w:b/>
        </w:rPr>
      </w:pPr>
      <w:r>
        <w:rPr>
          <w:b/>
        </w:rPr>
        <w:br w:type="page"/>
      </w:r>
    </w:p>
    <w:p w:rsidR="00FA353B" w:rsidRPr="00806F2D" w:rsidRDefault="00F05231" w:rsidP="00E13C2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FA397D" w:rsidRPr="00806F2D">
        <w:rPr>
          <w:b/>
          <w:sz w:val="28"/>
          <w:szCs w:val="28"/>
        </w:rPr>
        <w:t xml:space="preserve">Методические рекомендации по выполнению задания по </w:t>
      </w:r>
      <w:r w:rsidR="002540D1" w:rsidRPr="00E13C21">
        <w:rPr>
          <w:b/>
          <w:sz w:val="28"/>
          <w:szCs w:val="28"/>
        </w:rPr>
        <w:t>разделу 1.</w:t>
      </w:r>
      <w:r w:rsidR="002540D1" w:rsidRPr="00523B13">
        <w:rPr>
          <w:b/>
        </w:rPr>
        <w:t xml:space="preserve"> </w:t>
      </w:r>
      <w:r w:rsidR="002540D1" w:rsidRPr="0086043B">
        <w:rPr>
          <w:b/>
          <w:sz w:val="28"/>
        </w:rPr>
        <w:t>Проведение расчетов с бюджетом</w:t>
      </w:r>
    </w:p>
    <w:p w:rsidR="00F05231" w:rsidRDefault="00806F2D" w:rsidP="00E13C2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по практике начинается с о</w:t>
      </w:r>
      <w:r w:rsidR="00FA353B" w:rsidRPr="00806F2D">
        <w:rPr>
          <w:sz w:val="28"/>
          <w:szCs w:val="28"/>
        </w:rPr>
        <w:t>рганизационно-экономическ</w:t>
      </w:r>
      <w:r>
        <w:rPr>
          <w:sz w:val="28"/>
          <w:szCs w:val="28"/>
        </w:rPr>
        <w:t>ой</w:t>
      </w:r>
      <w:r w:rsidR="00FA353B" w:rsidRPr="00806F2D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="00FA353B" w:rsidRPr="00806F2D">
        <w:rPr>
          <w:sz w:val="28"/>
          <w:szCs w:val="28"/>
        </w:rPr>
        <w:t xml:space="preserve"> деятельности предприятия.</w:t>
      </w:r>
      <w:r>
        <w:rPr>
          <w:sz w:val="28"/>
          <w:szCs w:val="28"/>
        </w:rPr>
        <w:t xml:space="preserve"> </w:t>
      </w:r>
    </w:p>
    <w:p w:rsidR="00FA353B" w:rsidRPr="00806F2D" w:rsidRDefault="00806F2D" w:rsidP="00E13C2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="00FA353B" w:rsidRPr="00806F2D">
        <w:rPr>
          <w:sz w:val="28"/>
          <w:szCs w:val="28"/>
        </w:rPr>
        <w:t xml:space="preserve">арактеристику предприятия, </w:t>
      </w:r>
      <w:r>
        <w:rPr>
          <w:sz w:val="28"/>
          <w:szCs w:val="28"/>
        </w:rPr>
        <w:t>следует составить по следующему плану</w:t>
      </w:r>
      <w:r w:rsidR="00FA353B" w:rsidRPr="00806F2D">
        <w:rPr>
          <w:sz w:val="28"/>
          <w:szCs w:val="28"/>
        </w:rPr>
        <w:t>:</w:t>
      </w:r>
    </w:p>
    <w:p w:rsidR="00FA353B" w:rsidRPr="00806F2D" w:rsidRDefault="00FA353B" w:rsidP="00E13C21">
      <w:pPr>
        <w:spacing w:line="360" w:lineRule="auto"/>
        <w:jc w:val="both"/>
        <w:rPr>
          <w:sz w:val="28"/>
          <w:szCs w:val="28"/>
        </w:rPr>
      </w:pPr>
      <w:r w:rsidRPr="00806F2D">
        <w:rPr>
          <w:sz w:val="28"/>
          <w:szCs w:val="28"/>
        </w:rPr>
        <w:t>- отраслевая принадлежность;</w:t>
      </w:r>
    </w:p>
    <w:p w:rsidR="00FA353B" w:rsidRPr="00806F2D" w:rsidRDefault="00FA353B" w:rsidP="00E13C21">
      <w:pPr>
        <w:spacing w:line="360" w:lineRule="auto"/>
        <w:jc w:val="both"/>
        <w:rPr>
          <w:sz w:val="28"/>
          <w:szCs w:val="28"/>
        </w:rPr>
      </w:pPr>
      <w:r w:rsidRPr="00806F2D">
        <w:rPr>
          <w:sz w:val="28"/>
          <w:szCs w:val="28"/>
        </w:rPr>
        <w:t>- ассортимент реализуемых товаров;</w:t>
      </w:r>
    </w:p>
    <w:p w:rsidR="00FA353B" w:rsidRPr="00806F2D" w:rsidRDefault="00FA353B" w:rsidP="00E13C21">
      <w:pPr>
        <w:spacing w:line="360" w:lineRule="auto"/>
        <w:jc w:val="both"/>
        <w:rPr>
          <w:sz w:val="28"/>
          <w:szCs w:val="28"/>
        </w:rPr>
      </w:pPr>
      <w:r w:rsidRPr="00806F2D">
        <w:rPr>
          <w:sz w:val="28"/>
          <w:szCs w:val="28"/>
        </w:rPr>
        <w:t>- производственная и управленческая структура;</w:t>
      </w:r>
    </w:p>
    <w:p w:rsidR="00FA353B" w:rsidRPr="00806F2D" w:rsidRDefault="00FA353B" w:rsidP="00E13C21">
      <w:pPr>
        <w:spacing w:line="360" w:lineRule="auto"/>
        <w:jc w:val="both"/>
        <w:rPr>
          <w:sz w:val="28"/>
          <w:szCs w:val="28"/>
        </w:rPr>
      </w:pPr>
      <w:r w:rsidRPr="00806F2D">
        <w:rPr>
          <w:sz w:val="28"/>
          <w:szCs w:val="28"/>
        </w:rPr>
        <w:t>- организация учета;</w:t>
      </w:r>
    </w:p>
    <w:p w:rsidR="00FA353B" w:rsidRDefault="00FA353B" w:rsidP="00E13C21">
      <w:pPr>
        <w:spacing w:line="360" w:lineRule="auto"/>
        <w:jc w:val="both"/>
        <w:rPr>
          <w:sz w:val="28"/>
          <w:szCs w:val="28"/>
        </w:rPr>
      </w:pPr>
      <w:r w:rsidRPr="00806F2D">
        <w:rPr>
          <w:sz w:val="28"/>
          <w:szCs w:val="28"/>
        </w:rPr>
        <w:t>- учредительные документы.</w:t>
      </w:r>
    </w:p>
    <w:p w:rsidR="00327084" w:rsidRDefault="00327084" w:rsidP="00E13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в отчете необходимо отразить все разделы практики.</w:t>
      </w:r>
    </w:p>
    <w:p w:rsidR="002540D1" w:rsidRPr="008A5669" w:rsidRDefault="009400D4" w:rsidP="00E13C21">
      <w:pPr>
        <w:spacing w:line="360" w:lineRule="auto"/>
        <w:ind w:firstLine="708"/>
        <w:rPr>
          <w:b/>
          <w:bCs/>
          <w:sz w:val="28"/>
          <w:szCs w:val="28"/>
        </w:rPr>
      </w:pPr>
      <w:r w:rsidRPr="008A5669">
        <w:rPr>
          <w:b/>
          <w:sz w:val="28"/>
          <w:szCs w:val="28"/>
        </w:rPr>
        <w:t xml:space="preserve">1.  </w:t>
      </w:r>
      <w:r w:rsidR="002540D1" w:rsidRPr="008A5669">
        <w:rPr>
          <w:b/>
          <w:bCs/>
          <w:sz w:val="28"/>
          <w:szCs w:val="28"/>
        </w:rPr>
        <w:t>Определение вида налогообложения. Определить какие налоги организация исчисляет и уплачивает в бюджет, в соответствии со своим видом налогообложения.</w:t>
      </w:r>
    </w:p>
    <w:p w:rsidR="002F72C1" w:rsidRDefault="00862FAC" w:rsidP="00E13C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необходимо отразить</w:t>
      </w:r>
      <w:r w:rsidR="002540D1">
        <w:rPr>
          <w:sz w:val="28"/>
          <w:szCs w:val="28"/>
        </w:rPr>
        <w:t xml:space="preserve"> систему налогообложения на данном предприятии (</w:t>
      </w:r>
      <w:proofErr w:type="gramStart"/>
      <w:r w:rsidR="002540D1">
        <w:rPr>
          <w:sz w:val="28"/>
          <w:szCs w:val="28"/>
        </w:rPr>
        <w:t>упрощенная</w:t>
      </w:r>
      <w:proofErr w:type="gramEnd"/>
      <w:r w:rsidR="002540D1">
        <w:rPr>
          <w:sz w:val="28"/>
          <w:szCs w:val="28"/>
        </w:rPr>
        <w:t xml:space="preserve"> или общая)</w:t>
      </w:r>
      <w:r w:rsidR="00552D93">
        <w:rPr>
          <w:sz w:val="28"/>
          <w:szCs w:val="28"/>
        </w:rPr>
        <w:t xml:space="preserve">, </w:t>
      </w:r>
      <w:r w:rsidR="002540D1">
        <w:rPr>
          <w:sz w:val="28"/>
          <w:szCs w:val="28"/>
        </w:rPr>
        <w:t>основные виды налогов, уплачиваемые предприятием</w:t>
      </w:r>
      <w:r w:rsidR="00B653F1">
        <w:rPr>
          <w:sz w:val="28"/>
          <w:szCs w:val="28"/>
        </w:rPr>
        <w:t>.</w:t>
      </w:r>
      <w:r w:rsidR="00806F2D">
        <w:rPr>
          <w:sz w:val="28"/>
          <w:szCs w:val="28"/>
        </w:rPr>
        <w:t xml:space="preserve"> </w:t>
      </w:r>
      <w:r w:rsidR="005E3E57">
        <w:rPr>
          <w:sz w:val="28"/>
          <w:szCs w:val="28"/>
        </w:rPr>
        <w:t xml:space="preserve">Данный вопрос </w:t>
      </w:r>
      <w:r w:rsidR="008F7ED5">
        <w:rPr>
          <w:sz w:val="28"/>
          <w:szCs w:val="28"/>
        </w:rPr>
        <w:t>практики</w:t>
      </w:r>
      <w:r w:rsidR="00806F2D">
        <w:rPr>
          <w:sz w:val="28"/>
          <w:szCs w:val="28"/>
        </w:rPr>
        <w:t xml:space="preserve"> </w:t>
      </w:r>
      <w:r w:rsidR="005E3E57">
        <w:rPr>
          <w:sz w:val="28"/>
          <w:szCs w:val="28"/>
        </w:rPr>
        <w:t>раскрывается</w:t>
      </w:r>
      <w:r w:rsidR="008F7ED5">
        <w:rPr>
          <w:sz w:val="28"/>
          <w:szCs w:val="28"/>
        </w:rPr>
        <w:t xml:space="preserve"> в следующей последовательности:</w:t>
      </w:r>
      <w:r w:rsidR="00552D93">
        <w:rPr>
          <w:sz w:val="28"/>
          <w:szCs w:val="28"/>
        </w:rPr>
        <w:t xml:space="preserve"> описать общую систему налогообложения, затем кратко раскрыть понят</w:t>
      </w:r>
      <w:r w:rsidR="008A5669">
        <w:rPr>
          <w:sz w:val="28"/>
          <w:szCs w:val="28"/>
        </w:rPr>
        <w:t>ие упрощённой системы.</w:t>
      </w:r>
    </w:p>
    <w:p w:rsidR="002C465D" w:rsidRDefault="002F72C1" w:rsidP="00E13C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A5669">
        <w:rPr>
          <w:sz w:val="28"/>
          <w:szCs w:val="28"/>
        </w:rPr>
        <w:t>предприятий, находящихся на общей системе налогообложения, раскрыть виды начисляемых налогов:</w:t>
      </w:r>
    </w:p>
    <w:p w:rsidR="008A5669" w:rsidRDefault="008A5669" w:rsidP="00E13C2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66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ъект налогообложения</w:t>
      </w:r>
    </w:p>
    <w:p w:rsidR="008A5669" w:rsidRDefault="008A5669" w:rsidP="00E13C2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ставки</w:t>
      </w:r>
    </w:p>
    <w:p w:rsidR="008A5669" w:rsidRDefault="008A5669" w:rsidP="00E13C2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обложения</w:t>
      </w:r>
    </w:p>
    <w:p w:rsidR="008A5669" w:rsidRDefault="008A5669" w:rsidP="00E13C2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уплаты</w:t>
      </w:r>
    </w:p>
    <w:p w:rsidR="008A5669" w:rsidRDefault="008A5669" w:rsidP="00E13C2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</w:t>
      </w:r>
    </w:p>
    <w:p w:rsidR="008A5669" w:rsidRDefault="008A5669" w:rsidP="00E13C2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Принадлежность к уровням власти и управления</w:t>
      </w:r>
    </w:p>
    <w:p w:rsidR="008A5669" w:rsidRDefault="008A5669" w:rsidP="00E13C2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использования сумм налоговых поступлений</w:t>
      </w:r>
    </w:p>
    <w:p w:rsidR="008A5669" w:rsidRDefault="008A5669" w:rsidP="00E13C21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переложения</w:t>
      </w:r>
    </w:p>
    <w:p w:rsidR="008A5669" w:rsidRDefault="00CD2246" w:rsidP="00E13C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предприятий, находящихся на упрощённой системе налогообложения, раскрыть виды начисляемых налогов:</w:t>
      </w:r>
    </w:p>
    <w:p w:rsidR="00CD2246" w:rsidRPr="00CD2246" w:rsidRDefault="00CD2246" w:rsidP="00E13C2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CD2246">
        <w:rPr>
          <w:sz w:val="28"/>
          <w:szCs w:val="28"/>
        </w:rPr>
        <w:tab/>
      </w:r>
      <w:r w:rsidRPr="00CD2246">
        <w:rPr>
          <w:b/>
          <w:sz w:val="28"/>
          <w:szCs w:val="28"/>
        </w:rPr>
        <w:t>Для ИП единый налог заменяет уплату:</w:t>
      </w:r>
    </w:p>
    <w:p w:rsidR="00CD2246" w:rsidRDefault="00CD2246" w:rsidP="00E13C21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D2246">
        <w:rPr>
          <w:rFonts w:ascii="Times New Roman" w:hAnsi="Times New Roman"/>
          <w:sz w:val="28"/>
          <w:szCs w:val="28"/>
        </w:rPr>
        <w:t>Налог на доходы физических лиц</w:t>
      </w:r>
    </w:p>
    <w:p w:rsidR="00CD2246" w:rsidRDefault="00CD2246" w:rsidP="00E13C21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добавленную стоимость</w:t>
      </w:r>
    </w:p>
    <w:p w:rsidR="00CD2246" w:rsidRDefault="00CD2246" w:rsidP="00E13C21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D2246">
        <w:rPr>
          <w:rFonts w:ascii="Times New Roman" w:hAnsi="Times New Roman"/>
          <w:sz w:val="28"/>
          <w:szCs w:val="28"/>
        </w:rPr>
        <w:t xml:space="preserve">Налог на </w:t>
      </w:r>
      <w:r>
        <w:rPr>
          <w:rFonts w:ascii="Times New Roman" w:hAnsi="Times New Roman"/>
          <w:sz w:val="28"/>
          <w:szCs w:val="28"/>
        </w:rPr>
        <w:t>имущество</w:t>
      </w:r>
      <w:r w:rsidRPr="00CD2246">
        <w:rPr>
          <w:rFonts w:ascii="Times New Roman" w:hAnsi="Times New Roman"/>
          <w:sz w:val="28"/>
          <w:szCs w:val="28"/>
        </w:rPr>
        <w:t xml:space="preserve"> физических лиц</w:t>
      </w:r>
    </w:p>
    <w:p w:rsidR="00CD2246" w:rsidRPr="00CD2246" w:rsidRDefault="00CD2246" w:rsidP="00E13C21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sz w:val="28"/>
          <w:szCs w:val="28"/>
        </w:rPr>
      </w:pPr>
      <w:r w:rsidRPr="00CD2246">
        <w:rPr>
          <w:b/>
          <w:sz w:val="28"/>
          <w:szCs w:val="28"/>
        </w:rPr>
        <w:t>Для организаций единый налог заменяет уплату:</w:t>
      </w:r>
    </w:p>
    <w:p w:rsidR="00CD2246" w:rsidRPr="00CD2246" w:rsidRDefault="00CD2246" w:rsidP="00E13C21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113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прибыль</w:t>
      </w:r>
    </w:p>
    <w:p w:rsidR="00CD2246" w:rsidRPr="00CD2246" w:rsidRDefault="00CD2246" w:rsidP="00E13C21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113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организаций</w:t>
      </w:r>
    </w:p>
    <w:p w:rsidR="00CD2246" w:rsidRPr="00CD2246" w:rsidRDefault="00CD2246" w:rsidP="00E13C21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113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НДС, за исключением перемещения товаров через таможенную границу РФ</w:t>
      </w:r>
    </w:p>
    <w:p w:rsidR="00CD2246" w:rsidRDefault="00CD2246" w:rsidP="00E13C21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 w:rsidRPr="00CD2246">
        <w:rPr>
          <w:b/>
          <w:sz w:val="28"/>
          <w:szCs w:val="28"/>
        </w:rPr>
        <w:t>Объект налогообложения</w:t>
      </w:r>
      <w:r>
        <w:rPr>
          <w:sz w:val="28"/>
          <w:szCs w:val="28"/>
        </w:rPr>
        <w:t xml:space="preserve"> – доходы или доходы, уменьшенные на величину расходов</w:t>
      </w:r>
    </w:p>
    <w:p w:rsidR="00CD2246" w:rsidRDefault="00CD2246" w:rsidP="00E13C21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 w:rsidRPr="00CD2246">
        <w:rPr>
          <w:b/>
          <w:sz w:val="28"/>
          <w:szCs w:val="28"/>
        </w:rPr>
        <w:t>Ставка налога</w:t>
      </w:r>
      <w:r>
        <w:rPr>
          <w:sz w:val="28"/>
          <w:szCs w:val="28"/>
        </w:rPr>
        <w:t xml:space="preserve"> (доходы) составляет 6%</w:t>
      </w:r>
    </w:p>
    <w:p w:rsidR="009400D4" w:rsidRDefault="00CD2246" w:rsidP="00E13C21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Ставка </w:t>
      </w:r>
      <w:r w:rsidRPr="00CD2246">
        <w:rPr>
          <w:b/>
          <w:sz w:val="28"/>
          <w:szCs w:val="28"/>
        </w:rPr>
        <w:t>налога</w:t>
      </w:r>
      <w:r>
        <w:rPr>
          <w:sz w:val="28"/>
          <w:szCs w:val="28"/>
        </w:rPr>
        <w:t xml:space="preserve"> (доходы, уменьшенные на величину расходов) составляет 15%</w:t>
      </w:r>
    </w:p>
    <w:p w:rsidR="002540D1" w:rsidRPr="00CD2246" w:rsidRDefault="009400D4" w:rsidP="00E13C21">
      <w:pPr>
        <w:spacing w:line="360" w:lineRule="auto"/>
        <w:ind w:firstLine="708"/>
        <w:rPr>
          <w:b/>
          <w:bCs/>
          <w:sz w:val="28"/>
          <w:szCs w:val="28"/>
        </w:rPr>
      </w:pPr>
      <w:r w:rsidRPr="00CD2246">
        <w:rPr>
          <w:b/>
          <w:sz w:val="28"/>
          <w:szCs w:val="28"/>
        </w:rPr>
        <w:t>2.</w:t>
      </w:r>
      <w:r w:rsidR="002540D1" w:rsidRPr="00CD2246">
        <w:rPr>
          <w:bCs/>
          <w:sz w:val="28"/>
          <w:szCs w:val="28"/>
        </w:rPr>
        <w:t xml:space="preserve"> </w:t>
      </w:r>
      <w:r w:rsidR="002540D1" w:rsidRPr="00CD2246">
        <w:rPr>
          <w:b/>
          <w:bCs/>
          <w:sz w:val="28"/>
          <w:szCs w:val="28"/>
        </w:rPr>
        <w:t>Отражение в бухгалтерском учете операций по начислению и перечислению налогов и сборов</w:t>
      </w:r>
    </w:p>
    <w:p w:rsidR="002540D1" w:rsidRDefault="002540D1" w:rsidP="00E13C21">
      <w:pPr>
        <w:spacing w:line="360" w:lineRule="auto"/>
        <w:rPr>
          <w:b/>
          <w:bCs/>
          <w:sz w:val="28"/>
          <w:szCs w:val="28"/>
        </w:rPr>
      </w:pPr>
      <w:r w:rsidRPr="00CD2246">
        <w:rPr>
          <w:b/>
          <w:bCs/>
          <w:sz w:val="28"/>
          <w:szCs w:val="28"/>
        </w:rPr>
        <w:t>Синтетический и аналитический учет расчетов с бюджетом</w:t>
      </w:r>
    </w:p>
    <w:p w:rsidR="00AF08D7" w:rsidRDefault="00AF08D7" w:rsidP="00E13C21">
      <w:pPr>
        <w:spacing w:line="360" w:lineRule="auto"/>
        <w:rPr>
          <w:b/>
          <w:bCs/>
          <w:sz w:val="28"/>
          <w:szCs w:val="28"/>
        </w:rPr>
      </w:pPr>
    </w:p>
    <w:p w:rsidR="002540D1" w:rsidRPr="00AF08D7" w:rsidRDefault="00AF08D7" w:rsidP="00E13C21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этой части отчёта необходимо, отразить порядок </w:t>
      </w:r>
      <w:r w:rsidRPr="00AF08D7">
        <w:rPr>
          <w:bCs/>
          <w:sz w:val="28"/>
          <w:szCs w:val="28"/>
        </w:rPr>
        <w:t>по начислению и перечислению налогов и сборов</w:t>
      </w:r>
      <w:r>
        <w:rPr>
          <w:bCs/>
          <w:sz w:val="28"/>
          <w:szCs w:val="28"/>
        </w:rPr>
        <w:t xml:space="preserve"> в бухгалтерском учете по конкретному предприятию.</w:t>
      </w:r>
    </w:p>
    <w:p w:rsidR="00054077" w:rsidRDefault="006B3394" w:rsidP="00E13C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примеры хозяйственных операций за отчетный период </w:t>
      </w:r>
      <w:r w:rsidR="00CB720C">
        <w:rPr>
          <w:sz w:val="28"/>
          <w:szCs w:val="28"/>
        </w:rPr>
        <w:t>(месяц, квартал, девять месяцев, год)</w:t>
      </w:r>
    </w:p>
    <w:p w:rsidR="009400D4" w:rsidRDefault="00CB720C" w:rsidP="00E13C21">
      <w:pPr>
        <w:spacing w:line="360" w:lineRule="auto"/>
        <w:rPr>
          <w:sz w:val="28"/>
          <w:szCs w:val="28"/>
        </w:rPr>
      </w:pPr>
      <w:r w:rsidRPr="00CB720C">
        <w:rPr>
          <w:sz w:val="28"/>
          <w:szCs w:val="28"/>
        </w:rPr>
        <w:t xml:space="preserve">Описать порядок </w:t>
      </w:r>
      <w:r w:rsidR="00AF08D7">
        <w:rPr>
          <w:sz w:val="28"/>
          <w:szCs w:val="28"/>
        </w:rPr>
        <w:t xml:space="preserve">расчёта и </w:t>
      </w:r>
      <w:r w:rsidRPr="00CB720C">
        <w:rPr>
          <w:sz w:val="28"/>
          <w:szCs w:val="28"/>
        </w:rPr>
        <w:t xml:space="preserve">учета </w:t>
      </w:r>
      <w:r w:rsidR="00AF08D7">
        <w:rPr>
          <w:sz w:val="28"/>
          <w:szCs w:val="28"/>
        </w:rPr>
        <w:t>налоговых платежей по счёту 68 «Расчеты с бюджетом по налогам и сборам».</w:t>
      </w:r>
      <w:r w:rsidRPr="00CB720C">
        <w:rPr>
          <w:sz w:val="28"/>
          <w:szCs w:val="28"/>
        </w:rPr>
        <w:t xml:space="preserve"> </w:t>
      </w:r>
    </w:p>
    <w:p w:rsidR="00AF08D7" w:rsidRDefault="00AF08D7" w:rsidP="00E13C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Рассмотрим порядок оформления в отчёте на примере:</w:t>
      </w:r>
    </w:p>
    <w:p w:rsidR="00AF08D7" w:rsidRPr="00EC3D9A" w:rsidRDefault="00AF08D7" w:rsidP="00E13C21">
      <w:pPr>
        <w:spacing w:line="360" w:lineRule="auto"/>
        <w:ind w:firstLine="709"/>
        <w:jc w:val="both"/>
      </w:pPr>
      <w:r w:rsidRPr="00EC3D9A">
        <w:rPr>
          <w:color w:val="000000"/>
          <w:sz w:val="28"/>
          <w:szCs w:val="30"/>
          <w:shd w:val="clear" w:color="auto" w:fill="FFFFFF"/>
        </w:rPr>
        <w:t xml:space="preserve">Налог на прибыль составляет один из ключевых источников для финансирования государственного бюджета. Относится к налогам </w:t>
      </w:r>
      <w:r w:rsidRPr="00EC3D9A">
        <w:rPr>
          <w:color w:val="000000"/>
          <w:sz w:val="28"/>
          <w:szCs w:val="30"/>
          <w:shd w:val="clear" w:color="auto" w:fill="FFFFFF"/>
        </w:rPr>
        <w:lastRenderedPageBreak/>
        <w:t>федерального исчисления и регламентируется соответствующим законодательством.</w:t>
      </w:r>
    </w:p>
    <w:p w:rsidR="00AF08D7" w:rsidRDefault="00AF08D7" w:rsidP="00E13C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Расчёт налога на прибыль организации. </w:t>
      </w:r>
    </w:p>
    <w:p w:rsidR="00AF08D7" w:rsidRPr="0023384E" w:rsidRDefault="00AF08D7" w:rsidP="00E13C21">
      <w:pPr>
        <w:pStyle w:val="a5"/>
        <w:numPr>
          <w:ilvl w:val="0"/>
          <w:numId w:val="17"/>
        </w:numPr>
        <w:spacing w:line="360" w:lineRule="auto"/>
        <w:ind w:left="0" w:firstLine="1134"/>
        <w:jc w:val="both"/>
        <w:rPr>
          <w:rFonts w:ascii="Times New Roman" w:hAnsi="Times New Roman"/>
          <w:sz w:val="28"/>
        </w:rPr>
      </w:pPr>
      <w:r w:rsidRPr="0023384E">
        <w:rPr>
          <w:rFonts w:ascii="Times New Roman" w:hAnsi="Times New Roman"/>
          <w:sz w:val="28"/>
        </w:rPr>
        <w:t>Посчитать прибыль (убыток)</w:t>
      </w:r>
    </w:p>
    <w:p w:rsidR="00AF08D7" w:rsidRPr="0023384E" w:rsidRDefault="00AF08D7" w:rsidP="00E13C21">
      <w:pPr>
        <w:spacing w:line="360" w:lineRule="auto"/>
        <w:ind w:firstLine="1985"/>
        <w:jc w:val="both"/>
        <w:rPr>
          <w:sz w:val="28"/>
        </w:rPr>
      </w:pPr>
      <m:oMath>
        <m:r>
          <w:rPr>
            <w:rFonts w:ascii="Cambria Math"/>
            <w:sz w:val="28"/>
          </w:rPr>
          <m:t>28074153+107045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26125415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147341=1908442</m:t>
        </m:r>
      </m:oMath>
      <w:r w:rsidRPr="0023384E">
        <w:rPr>
          <w:sz w:val="28"/>
        </w:rPr>
        <w:t xml:space="preserve"> руб.</w:t>
      </w:r>
    </w:p>
    <w:p w:rsidR="00AF08D7" w:rsidRPr="0023384E" w:rsidRDefault="00AF08D7" w:rsidP="00E13C21">
      <w:pPr>
        <w:pStyle w:val="a5"/>
        <w:numPr>
          <w:ilvl w:val="0"/>
          <w:numId w:val="17"/>
        </w:numPr>
        <w:spacing w:line="360" w:lineRule="auto"/>
        <w:ind w:left="0" w:firstLine="1134"/>
        <w:jc w:val="both"/>
        <w:rPr>
          <w:rFonts w:ascii="Times New Roman" w:hAnsi="Times New Roman"/>
          <w:sz w:val="28"/>
        </w:rPr>
      </w:pPr>
      <w:r w:rsidRPr="0023384E">
        <w:rPr>
          <w:rFonts w:ascii="Times New Roman" w:hAnsi="Times New Roman"/>
          <w:sz w:val="28"/>
        </w:rPr>
        <w:t>Налоговая база – 1908442 руб.</w:t>
      </w:r>
    </w:p>
    <w:p w:rsidR="00AF08D7" w:rsidRPr="0023384E" w:rsidRDefault="00AF08D7" w:rsidP="00E13C21">
      <w:pPr>
        <w:pStyle w:val="a5"/>
        <w:numPr>
          <w:ilvl w:val="0"/>
          <w:numId w:val="17"/>
        </w:numPr>
        <w:spacing w:line="360" w:lineRule="auto"/>
        <w:ind w:left="0" w:firstLine="1134"/>
        <w:jc w:val="both"/>
        <w:rPr>
          <w:rFonts w:ascii="Times New Roman" w:hAnsi="Times New Roman"/>
          <w:sz w:val="28"/>
        </w:rPr>
      </w:pPr>
      <w:r w:rsidRPr="0023384E">
        <w:rPr>
          <w:rFonts w:ascii="Times New Roman" w:hAnsi="Times New Roman"/>
          <w:sz w:val="28"/>
        </w:rPr>
        <w:t xml:space="preserve">Налоговая ставка </w:t>
      </w:r>
    </w:p>
    <w:p w:rsidR="00AF08D7" w:rsidRPr="0023384E" w:rsidRDefault="00AF08D7" w:rsidP="00E13C21">
      <w:pPr>
        <w:spacing w:line="360" w:lineRule="auto"/>
        <w:ind w:firstLine="1701"/>
        <w:jc w:val="both"/>
        <w:rPr>
          <w:sz w:val="28"/>
        </w:rPr>
      </w:pPr>
      <w:r w:rsidRPr="0023384E">
        <w:rPr>
          <w:sz w:val="28"/>
        </w:rPr>
        <w:t xml:space="preserve">В федеральный бюджет </w:t>
      </w:r>
    </w:p>
    <w:p w:rsidR="00AF08D7" w:rsidRPr="0023384E" w:rsidRDefault="00AF08D7" w:rsidP="00E13C21">
      <w:pPr>
        <w:spacing w:line="360" w:lineRule="auto"/>
        <w:ind w:firstLine="1985"/>
        <w:jc w:val="both"/>
        <w:rPr>
          <w:sz w:val="28"/>
        </w:rPr>
      </w:pPr>
      <w:r w:rsidRPr="0023384E">
        <w:rPr>
          <w:sz w:val="28"/>
        </w:rPr>
        <w:t xml:space="preserve"> </w:t>
      </w:r>
      <m:oMath>
        <m:r>
          <w:rPr>
            <w:rFonts w:ascii="Cambria Math"/>
            <w:sz w:val="28"/>
          </w:rPr>
          <m:t>1908442</m:t>
        </m:r>
        <m:r>
          <w:rPr>
            <w:rFonts w:ascii="Cambria Math" w:hAnsi="Cambria Math"/>
            <w:sz w:val="28"/>
          </w:rPr>
          <m:t>*</m:t>
        </m:r>
        <m:r>
          <w:rPr>
            <w:rFonts w:ascii="Cambria Math"/>
            <w:sz w:val="28"/>
          </w:rPr>
          <m:t>2%=38169</m:t>
        </m:r>
      </m:oMath>
      <w:r w:rsidRPr="0023384E">
        <w:rPr>
          <w:sz w:val="28"/>
        </w:rPr>
        <w:t xml:space="preserve"> руб.</w:t>
      </w:r>
    </w:p>
    <w:p w:rsidR="00AF08D7" w:rsidRPr="0023384E" w:rsidRDefault="00AF08D7" w:rsidP="00E13C21">
      <w:pPr>
        <w:spacing w:line="360" w:lineRule="auto"/>
        <w:ind w:firstLine="1701"/>
        <w:jc w:val="both"/>
        <w:rPr>
          <w:sz w:val="28"/>
        </w:rPr>
      </w:pPr>
      <w:r w:rsidRPr="0023384E">
        <w:rPr>
          <w:sz w:val="28"/>
        </w:rPr>
        <w:t xml:space="preserve">В бюджет субъекта РФ </w:t>
      </w:r>
    </w:p>
    <w:p w:rsidR="00AF08D7" w:rsidRDefault="00AF08D7" w:rsidP="00E13C21">
      <w:pPr>
        <w:spacing w:line="360" w:lineRule="auto"/>
        <w:ind w:firstLine="1985"/>
        <w:jc w:val="both"/>
        <w:rPr>
          <w:sz w:val="28"/>
        </w:rPr>
      </w:pPr>
      <w:r w:rsidRPr="0023384E">
        <w:rPr>
          <w:sz w:val="28"/>
        </w:rPr>
        <w:tab/>
      </w:r>
      <m:oMath>
        <m:r>
          <w:rPr>
            <w:rFonts w:ascii="Cambria Math"/>
            <w:sz w:val="28"/>
          </w:rPr>
          <m:t>1908442</m:t>
        </m:r>
        <m:r>
          <w:rPr>
            <w:rFonts w:ascii="Cambria Math" w:hAnsi="Cambria Math"/>
            <w:sz w:val="28"/>
          </w:rPr>
          <m:t>*</m:t>
        </m:r>
        <m:r>
          <w:rPr>
            <w:rFonts w:ascii="Cambria Math"/>
            <w:sz w:val="28"/>
          </w:rPr>
          <m:t>18%=343519</m:t>
        </m:r>
      </m:oMath>
      <w:r w:rsidRPr="0023384E">
        <w:rPr>
          <w:sz w:val="28"/>
        </w:rPr>
        <w:t xml:space="preserve"> руб.</w:t>
      </w:r>
    </w:p>
    <w:p w:rsidR="00AF08D7" w:rsidRDefault="00AF08D7" w:rsidP="00E13C21">
      <w:pPr>
        <w:pStyle w:val="a5"/>
        <w:numPr>
          <w:ilvl w:val="0"/>
          <w:numId w:val="17"/>
        </w:numPr>
        <w:spacing w:line="360" w:lineRule="auto"/>
        <w:ind w:left="0"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 начисленных авансовых платежей</w:t>
      </w:r>
    </w:p>
    <w:p w:rsidR="00AF08D7" w:rsidRDefault="00AF08D7" w:rsidP="00E13C21">
      <w:pPr>
        <w:spacing w:line="360" w:lineRule="auto"/>
        <w:ind w:left="993" w:firstLine="708"/>
        <w:jc w:val="both"/>
        <w:rPr>
          <w:sz w:val="28"/>
        </w:rPr>
      </w:pPr>
      <w:r>
        <w:rPr>
          <w:sz w:val="28"/>
        </w:rPr>
        <w:t>Всего - 298245</w:t>
      </w:r>
    </w:p>
    <w:p w:rsidR="00AF08D7" w:rsidRDefault="00AF08D7" w:rsidP="00E13C21">
      <w:pPr>
        <w:spacing w:line="360" w:lineRule="auto"/>
        <w:ind w:firstLine="1701"/>
        <w:jc w:val="both"/>
        <w:rPr>
          <w:sz w:val="28"/>
        </w:rPr>
      </w:pPr>
      <w:r>
        <w:rPr>
          <w:sz w:val="28"/>
        </w:rPr>
        <w:t>Федеральный бюджет – 29842 руб.</w:t>
      </w:r>
    </w:p>
    <w:p w:rsidR="00AF08D7" w:rsidRDefault="00AF08D7" w:rsidP="00E13C21">
      <w:pPr>
        <w:spacing w:line="360" w:lineRule="auto"/>
        <w:ind w:firstLine="1701"/>
        <w:jc w:val="both"/>
        <w:rPr>
          <w:sz w:val="28"/>
        </w:rPr>
      </w:pPr>
      <w:r>
        <w:rPr>
          <w:sz w:val="28"/>
        </w:rPr>
        <w:t>В бюджет субъекта РФ – 268421 руб.</w:t>
      </w:r>
    </w:p>
    <w:p w:rsidR="00AF08D7" w:rsidRDefault="00AF08D7" w:rsidP="00E13C21">
      <w:pPr>
        <w:pStyle w:val="a5"/>
        <w:numPr>
          <w:ilvl w:val="0"/>
          <w:numId w:val="17"/>
        </w:numPr>
        <w:spacing w:line="360" w:lineRule="auto"/>
        <w:ind w:left="0"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 налога к доплате</w:t>
      </w:r>
    </w:p>
    <w:p w:rsidR="00AF08D7" w:rsidRDefault="00AF08D7" w:rsidP="00E13C21">
      <w:pPr>
        <w:pStyle w:val="a5"/>
        <w:spacing w:line="360" w:lineRule="auto"/>
        <w:ind w:left="0" w:firstLine="1701"/>
        <w:jc w:val="both"/>
        <w:rPr>
          <w:rFonts w:ascii="Times New Roman" w:hAnsi="Times New Roman"/>
          <w:sz w:val="28"/>
        </w:rPr>
      </w:pPr>
      <w:r w:rsidRPr="009C506C">
        <w:rPr>
          <w:rFonts w:ascii="Times New Roman" w:hAnsi="Times New Roman"/>
          <w:sz w:val="28"/>
        </w:rPr>
        <w:t xml:space="preserve">Федеральный бюджет </w:t>
      </w:r>
    </w:p>
    <w:p w:rsidR="00AF08D7" w:rsidRPr="009C506C" w:rsidRDefault="00AF08D7" w:rsidP="00E13C21">
      <w:pPr>
        <w:pStyle w:val="a5"/>
        <w:spacing w:line="360" w:lineRule="auto"/>
        <w:ind w:left="0" w:firstLine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38169 –</w:t>
      </w:r>
      <w:r w:rsidRPr="009C506C">
        <w:rPr>
          <w:rFonts w:ascii="Times New Roman" w:hAnsi="Times New Roman"/>
          <w:sz w:val="28"/>
        </w:rPr>
        <w:t xml:space="preserve"> 29842</w:t>
      </w:r>
      <w:r>
        <w:rPr>
          <w:rFonts w:ascii="Times New Roman" w:hAnsi="Times New Roman"/>
          <w:sz w:val="28"/>
        </w:rPr>
        <w:t xml:space="preserve">  = 8345</w:t>
      </w:r>
      <w:r w:rsidRPr="009C506C">
        <w:rPr>
          <w:rFonts w:ascii="Times New Roman" w:hAnsi="Times New Roman"/>
          <w:sz w:val="28"/>
        </w:rPr>
        <w:t xml:space="preserve"> руб.</w:t>
      </w:r>
    </w:p>
    <w:p w:rsidR="00AF08D7" w:rsidRDefault="00AF08D7" w:rsidP="00E13C21">
      <w:pPr>
        <w:pStyle w:val="a5"/>
        <w:spacing w:line="360" w:lineRule="auto"/>
        <w:ind w:left="0" w:firstLine="1701"/>
        <w:jc w:val="both"/>
        <w:rPr>
          <w:rFonts w:ascii="Times New Roman" w:hAnsi="Times New Roman"/>
          <w:sz w:val="28"/>
        </w:rPr>
      </w:pPr>
      <w:r w:rsidRPr="009C506C">
        <w:rPr>
          <w:rFonts w:ascii="Times New Roman" w:hAnsi="Times New Roman"/>
          <w:sz w:val="28"/>
        </w:rPr>
        <w:t>В бюджет субъекта РФ</w:t>
      </w:r>
    </w:p>
    <w:p w:rsidR="00AF08D7" w:rsidRDefault="00AF08D7" w:rsidP="00E13C21">
      <w:pPr>
        <w:pStyle w:val="a5"/>
        <w:spacing w:line="360" w:lineRule="auto"/>
        <w:ind w:left="0" w:firstLine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343519 – </w:t>
      </w:r>
      <w:r w:rsidRPr="009C506C">
        <w:rPr>
          <w:rFonts w:ascii="Times New Roman" w:hAnsi="Times New Roman"/>
          <w:sz w:val="28"/>
        </w:rPr>
        <w:t>268421</w:t>
      </w:r>
      <w:r>
        <w:rPr>
          <w:rFonts w:ascii="Times New Roman" w:hAnsi="Times New Roman"/>
          <w:sz w:val="28"/>
        </w:rPr>
        <w:t xml:space="preserve"> = 75098</w:t>
      </w:r>
      <w:r w:rsidRPr="009C506C">
        <w:rPr>
          <w:rFonts w:ascii="Times New Roman" w:hAnsi="Times New Roman"/>
          <w:sz w:val="28"/>
        </w:rPr>
        <w:t xml:space="preserve"> руб.</w:t>
      </w:r>
    </w:p>
    <w:p w:rsidR="00AF08D7" w:rsidRDefault="00AF08D7" w:rsidP="00E13C21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 99 К 68 83443 – начислен налог на прибыль</w:t>
      </w:r>
    </w:p>
    <w:p w:rsidR="00AF08D7" w:rsidRDefault="00AF08D7" w:rsidP="00E13C21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 68 К 51 – перечислен налог на прибыль</w:t>
      </w:r>
    </w:p>
    <w:p w:rsidR="00AF08D7" w:rsidRDefault="00AF08D7" w:rsidP="00E13C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расчёта необходимо использовать данные указанные в налоговой декларации.</w:t>
      </w:r>
    </w:p>
    <w:p w:rsidR="00AF08D7" w:rsidRDefault="00AF08D7" w:rsidP="00E13C2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Затем необходимо отразить организацию и ведение </w:t>
      </w:r>
      <w:r>
        <w:rPr>
          <w:sz w:val="28"/>
        </w:rPr>
        <w:t>синтетического и аналитического</w:t>
      </w:r>
      <w:r w:rsidRPr="009C506C">
        <w:rPr>
          <w:sz w:val="28"/>
        </w:rPr>
        <w:t xml:space="preserve"> учёт</w:t>
      </w:r>
      <w:r>
        <w:rPr>
          <w:sz w:val="28"/>
        </w:rPr>
        <w:t xml:space="preserve">а </w:t>
      </w:r>
      <w:r w:rsidRPr="009C506C">
        <w:rPr>
          <w:sz w:val="28"/>
        </w:rPr>
        <w:t>расчётов с бюджетом</w:t>
      </w:r>
      <w:r>
        <w:rPr>
          <w:sz w:val="28"/>
        </w:rPr>
        <w:t>.</w:t>
      </w:r>
    </w:p>
    <w:p w:rsidR="005F75EC" w:rsidRPr="00EB1351" w:rsidRDefault="005F75EC" w:rsidP="00E13C2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1351">
        <w:rPr>
          <w:color w:val="000000"/>
          <w:sz w:val="28"/>
          <w:szCs w:val="28"/>
        </w:rPr>
        <w:t>Синтетический учёт расчётов с бюджетом по налогам и сборам ведётся на пассивном счёте 68 «Расчёты по налогам и сборам», к которому для каждого вида налогов и сборов</w:t>
      </w:r>
      <w:r>
        <w:rPr>
          <w:color w:val="000000"/>
          <w:sz w:val="28"/>
          <w:szCs w:val="28"/>
        </w:rPr>
        <w:t>,</w:t>
      </w:r>
      <w:r w:rsidRPr="00EB1351">
        <w:rPr>
          <w:color w:val="000000"/>
          <w:sz w:val="28"/>
          <w:szCs w:val="28"/>
        </w:rPr>
        <w:t xml:space="preserve"> согласно</w:t>
      </w:r>
      <w:r>
        <w:rPr>
          <w:color w:val="000000"/>
          <w:sz w:val="28"/>
          <w:szCs w:val="28"/>
        </w:rPr>
        <w:t xml:space="preserve"> рабочего плана счетов </w:t>
      </w:r>
      <w:r w:rsidRPr="00EB1351">
        <w:rPr>
          <w:color w:val="000000"/>
          <w:sz w:val="28"/>
          <w:szCs w:val="28"/>
        </w:rPr>
        <w:t>открываются необходимые субсчета</w:t>
      </w:r>
      <w:r>
        <w:rPr>
          <w:color w:val="000000"/>
          <w:sz w:val="28"/>
          <w:szCs w:val="28"/>
        </w:rPr>
        <w:t>, например</w:t>
      </w:r>
      <w:r w:rsidRPr="00EB1351">
        <w:rPr>
          <w:color w:val="000000"/>
          <w:sz w:val="28"/>
          <w:szCs w:val="28"/>
        </w:rPr>
        <w:t>:</w:t>
      </w:r>
    </w:p>
    <w:p w:rsidR="005F75EC" w:rsidRPr="00EB1351" w:rsidRDefault="005F75EC" w:rsidP="00E13C21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color w:val="000000"/>
          <w:sz w:val="28"/>
          <w:szCs w:val="28"/>
        </w:rPr>
      </w:pPr>
      <w:r w:rsidRPr="00EB1351">
        <w:rPr>
          <w:color w:val="000000"/>
          <w:sz w:val="28"/>
          <w:szCs w:val="28"/>
        </w:rPr>
        <w:lastRenderedPageBreak/>
        <w:t>68.1 «Налог на доходы физических лиц»;</w:t>
      </w:r>
    </w:p>
    <w:p w:rsidR="005F75EC" w:rsidRPr="00EB1351" w:rsidRDefault="005F75EC" w:rsidP="00E13C21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color w:val="000000"/>
          <w:sz w:val="28"/>
          <w:szCs w:val="28"/>
        </w:rPr>
      </w:pPr>
      <w:r w:rsidRPr="00EB1351">
        <w:rPr>
          <w:color w:val="000000"/>
          <w:sz w:val="28"/>
          <w:szCs w:val="28"/>
        </w:rPr>
        <w:t>68.2 «Налог на добавленную стоимость»;</w:t>
      </w:r>
    </w:p>
    <w:p w:rsidR="005F75EC" w:rsidRPr="00EB1351" w:rsidRDefault="005F75EC" w:rsidP="00E13C21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color w:val="000000"/>
          <w:sz w:val="28"/>
          <w:szCs w:val="28"/>
        </w:rPr>
      </w:pPr>
      <w:r w:rsidRPr="00EB1351">
        <w:rPr>
          <w:color w:val="000000"/>
          <w:sz w:val="28"/>
          <w:szCs w:val="28"/>
        </w:rPr>
        <w:t>68.4 «Налог на доходы (прибыль) организаций»;</w:t>
      </w:r>
    </w:p>
    <w:p w:rsidR="005F75EC" w:rsidRPr="00EB1351" w:rsidRDefault="005F75EC" w:rsidP="00E13C21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color w:val="000000"/>
          <w:sz w:val="28"/>
          <w:szCs w:val="28"/>
        </w:rPr>
      </w:pPr>
      <w:r w:rsidRPr="00EB1351">
        <w:rPr>
          <w:color w:val="000000"/>
          <w:sz w:val="28"/>
          <w:szCs w:val="28"/>
        </w:rPr>
        <w:t>68.8 «Налог на имущество»;</w:t>
      </w:r>
    </w:p>
    <w:p w:rsidR="005F75EC" w:rsidRPr="00EB1351" w:rsidRDefault="005F75EC" w:rsidP="00E13C21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color w:val="000000"/>
          <w:sz w:val="28"/>
          <w:szCs w:val="28"/>
        </w:rPr>
      </w:pPr>
      <w:r w:rsidRPr="00EB1351">
        <w:rPr>
          <w:color w:val="000000"/>
          <w:sz w:val="28"/>
          <w:szCs w:val="28"/>
        </w:rPr>
        <w:t>68.10 «Прочие налоги и сборы».</w:t>
      </w:r>
    </w:p>
    <w:p w:rsidR="005F75EC" w:rsidRPr="00EB1351" w:rsidRDefault="005F75EC" w:rsidP="00E13C2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1351">
        <w:rPr>
          <w:color w:val="000000"/>
          <w:sz w:val="28"/>
          <w:szCs w:val="28"/>
        </w:rPr>
        <w:t>Синтетический учёт налогов и сборов по счёту 68 «Расчёты по налогам и сборам» ведется в оборотно-сальдовой ведомости, куда записываются остатки и обороты из оборотной ведомости по аналитическим счётам.</w:t>
      </w:r>
    </w:p>
    <w:p w:rsidR="005F75EC" w:rsidRPr="00EB1351" w:rsidRDefault="005F75EC" w:rsidP="00E13C2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1351">
        <w:rPr>
          <w:color w:val="000000"/>
          <w:sz w:val="28"/>
          <w:szCs w:val="28"/>
        </w:rPr>
        <w:t>По кредиту счёта 68 «Расчёты по налогам и сборам» отражаются суммы, причитающиеся к уплате по данным налоговых деклараций, в корреспонденции с соответствующими счётами источников начисления налогов.</w:t>
      </w:r>
    </w:p>
    <w:p w:rsidR="005F75EC" w:rsidRPr="00EB1351" w:rsidRDefault="005F75EC" w:rsidP="00E13C2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1351">
        <w:rPr>
          <w:color w:val="000000"/>
          <w:sz w:val="28"/>
          <w:szCs w:val="28"/>
        </w:rPr>
        <w:t>По дебету счёта 68 «Расчёты по налогам и сборам» фиксируются суммы, фактически перечисленные в бюджет, а также суммы налога на добавленную стоимость, списанные со счёта 19 «Налог на добавленную стоимость по приобретенным ценностям».</w:t>
      </w:r>
    </w:p>
    <w:p w:rsidR="005F75EC" w:rsidRDefault="005F75EC" w:rsidP="00E13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субсчетов производить согласно рабочего плана счетов вашей организации. </w:t>
      </w:r>
    </w:p>
    <w:p w:rsidR="002540D1" w:rsidRPr="00AF08D7" w:rsidRDefault="009400D4" w:rsidP="00E13C21">
      <w:pPr>
        <w:spacing w:line="360" w:lineRule="auto"/>
        <w:ind w:firstLine="708"/>
        <w:rPr>
          <w:b/>
          <w:bCs/>
          <w:sz w:val="28"/>
          <w:szCs w:val="28"/>
        </w:rPr>
      </w:pPr>
      <w:r w:rsidRPr="00AF08D7">
        <w:rPr>
          <w:b/>
          <w:sz w:val="28"/>
          <w:szCs w:val="28"/>
        </w:rPr>
        <w:t>3.</w:t>
      </w:r>
      <w:r w:rsidR="002540D1" w:rsidRPr="00AF08D7">
        <w:rPr>
          <w:bCs/>
          <w:sz w:val="28"/>
          <w:szCs w:val="28"/>
        </w:rPr>
        <w:t xml:space="preserve"> </w:t>
      </w:r>
      <w:r w:rsidR="002540D1" w:rsidRPr="00AF08D7">
        <w:rPr>
          <w:b/>
          <w:bCs/>
          <w:sz w:val="28"/>
          <w:szCs w:val="28"/>
        </w:rPr>
        <w:t xml:space="preserve">Отчетность в бюджет по видам налогов.  </w:t>
      </w:r>
    </w:p>
    <w:p w:rsidR="002540D1" w:rsidRPr="00AF08D7" w:rsidRDefault="002540D1" w:rsidP="00E13C21">
      <w:pPr>
        <w:spacing w:line="360" w:lineRule="auto"/>
        <w:rPr>
          <w:b/>
          <w:bCs/>
          <w:sz w:val="28"/>
          <w:szCs w:val="28"/>
        </w:rPr>
      </w:pPr>
      <w:r w:rsidRPr="00AF08D7">
        <w:rPr>
          <w:b/>
          <w:bCs/>
          <w:sz w:val="28"/>
          <w:szCs w:val="28"/>
        </w:rPr>
        <w:t>Оформление документов по перечислению налогов (банковские выписки, платежные поручения)</w:t>
      </w:r>
    </w:p>
    <w:p w:rsidR="008045A4" w:rsidRPr="00B6751E" w:rsidRDefault="008045A4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751E">
        <w:rPr>
          <w:color w:val="000000"/>
          <w:sz w:val="28"/>
          <w:szCs w:val="28"/>
        </w:rPr>
        <w:t>С момента государственной регистрации организация, индивидуальный предприниматель становятся налогоплательщиком (налоговым агентом) с возникновением обязанностей, предусмотренных статьей 23 НК РФ, в том числе по представлению в налоговый орган форм отчетности, независимо от факта осуществления предпринимательской деятельности.</w:t>
      </w:r>
    </w:p>
    <w:p w:rsidR="008045A4" w:rsidRPr="008045A4" w:rsidRDefault="008045A4" w:rsidP="00E13C21">
      <w:pPr>
        <w:pStyle w:val="ad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8045A4">
        <w:rPr>
          <w:b/>
          <w:color w:val="000000"/>
          <w:sz w:val="28"/>
          <w:szCs w:val="28"/>
        </w:rPr>
        <w:t xml:space="preserve">К налоговой отчетности относится совокупность документов, отражающих сведения об исчислении и уплате налогов. </w:t>
      </w:r>
    </w:p>
    <w:p w:rsidR="008045A4" w:rsidRDefault="008045A4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8045A4">
        <w:rPr>
          <w:b/>
          <w:sz w:val="28"/>
          <w:szCs w:val="28"/>
        </w:rPr>
        <w:lastRenderedPageBreak/>
        <w:t>Налоговая декларация</w:t>
      </w:r>
      <w:r w:rsidRPr="0025410C">
        <w:rPr>
          <w:sz w:val="28"/>
          <w:szCs w:val="28"/>
        </w:rPr>
        <w:t xml:space="preserve"> – это форма о доходах, обязательная к подаче в налоговую инспекцию. Документ отражает информацию о прибыли, полученной физическим лицом или за календарный год, а именно: доходы и расходы, налоговые льготы, а также сведения о налогоплательщике.</w:t>
      </w:r>
    </w:p>
    <w:p w:rsidR="008045A4" w:rsidRPr="0025410C" w:rsidRDefault="008045A4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25410C">
        <w:rPr>
          <w:sz w:val="28"/>
          <w:szCs w:val="28"/>
        </w:rPr>
        <w:t>Подавать налоговую декларацию на доходы физических лиц, согласно законодательству РФ, необходимо до конца апреля года, следующего за годом получения дохода. Другими словами, гражданам, имевшим доход в 2012 году</w:t>
      </w:r>
      <w:r w:rsidR="00DB2B95">
        <w:rPr>
          <w:sz w:val="28"/>
          <w:szCs w:val="28"/>
        </w:rPr>
        <w:t xml:space="preserve">, необходимо подать декларацию </w:t>
      </w:r>
      <w:r w:rsidRPr="0025410C">
        <w:rPr>
          <w:sz w:val="28"/>
          <w:szCs w:val="28"/>
        </w:rPr>
        <w:t>в срок до 30 апреля 2013 года.</w:t>
      </w:r>
    </w:p>
    <w:p w:rsidR="008045A4" w:rsidRPr="0025410C" w:rsidRDefault="008045A4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25410C">
        <w:rPr>
          <w:sz w:val="28"/>
          <w:szCs w:val="28"/>
        </w:rPr>
        <w:t>Оплатить или доплатить НДФЛ можно до 15 июля того же года.</w:t>
      </w:r>
    </w:p>
    <w:p w:rsidR="008045A4" w:rsidRDefault="008045A4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25410C">
        <w:rPr>
          <w:sz w:val="28"/>
          <w:szCs w:val="28"/>
        </w:rPr>
        <w:t>При отправке налогоплательщиком налоговой декларации по почте днем ее представления считается дата отправки заказного письма с описью вложения. При направлении же любых документов налоговым органом налогоплательщику датой вручения считается день получения налогоплательщиком документа. При этом установлены разные режимы. Так, решение о приостановлении операций налогоплательщика по счетам в банке направляется налоговым органом банку с одновременным уведомлением налогоплательщика и передается под расписку или иным способом, свидетельствующим о дате получения этого решения</w:t>
      </w:r>
      <w:r>
        <w:rPr>
          <w:sz w:val="28"/>
          <w:szCs w:val="28"/>
        </w:rPr>
        <w:t>.</w:t>
      </w:r>
    </w:p>
    <w:p w:rsidR="008045A4" w:rsidRDefault="008045A4" w:rsidP="00E13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отчёте необходимо указать особенности составления налоговой декларации по каждому виду налога, уплачиваемому предприятием или приложить </w:t>
      </w:r>
      <w:r w:rsidR="00B1748D">
        <w:rPr>
          <w:sz w:val="28"/>
          <w:szCs w:val="28"/>
        </w:rPr>
        <w:t>налоговые декларации в качестве примера по анализированному предприятию.</w:t>
      </w:r>
    </w:p>
    <w:p w:rsidR="00B1748D" w:rsidRDefault="00B1748D" w:rsidP="00E13C21">
      <w:pPr>
        <w:spacing w:line="360" w:lineRule="auto"/>
        <w:ind w:firstLine="708"/>
        <w:rPr>
          <w:bCs/>
          <w:sz w:val="28"/>
          <w:szCs w:val="28"/>
        </w:rPr>
      </w:pPr>
      <w:r w:rsidRPr="00B1748D">
        <w:rPr>
          <w:bCs/>
          <w:sz w:val="28"/>
          <w:szCs w:val="28"/>
        </w:rPr>
        <w:t>Оформление документов по перечислению налогов (банковские выписки, платежные поручения)</w:t>
      </w:r>
      <w:r>
        <w:rPr>
          <w:bCs/>
          <w:sz w:val="28"/>
          <w:szCs w:val="28"/>
        </w:rPr>
        <w:t xml:space="preserve"> следует отразить на примере заполнения платёжных поручений по отдельным видам налогов. Указать особенности их заполнения, обязательные и дополнительные реквизиты. </w:t>
      </w:r>
    </w:p>
    <w:p w:rsidR="00B1748D" w:rsidRPr="00B1748D" w:rsidRDefault="00B1748D" w:rsidP="00E13C21">
      <w:pPr>
        <w:spacing w:line="360" w:lineRule="auto"/>
        <w:ind w:firstLine="708"/>
        <w:rPr>
          <w:bCs/>
          <w:sz w:val="28"/>
          <w:szCs w:val="28"/>
        </w:rPr>
      </w:pPr>
    </w:p>
    <w:p w:rsidR="008045A4" w:rsidRPr="00017257" w:rsidRDefault="008045A4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045A4">
        <w:rPr>
          <w:b/>
          <w:sz w:val="28"/>
          <w:szCs w:val="28"/>
          <w:shd w:val="clear" w:color="auto" w:fill="FFFFFF"/>
        </w:rPr>
        <w:t>Платежным поручением</w:t>
      </w:r>
      <w:r w:rsidRPr="00B6751E">
        <w:rPr>
          <w:sz w:val="28"/>
          <w:szCs w:val="28"/>
          <w:shd w:val="clear" w:color="auto" w:fill="FFFFFF"/>
        </w:rPr>
        <w:t xml:space="preserve"> является распоряжение владельца счета (плательщика) обслуживающему его банку, оформленное расчетным </w:t>
      </w:r>
      <w:r w:rsidRPr="00B6751E">
        <w:rPr>
          <w:sz w:val="28"/>
          <w:szCs w:val="28"/>
          <w:shd w:val="clear" w:color="auto" w:fill="FFFFFF"/>
        </w:rPr>
        <w:lastRenderedPageBreak/>
        <w:t>документом, перевести определенную денежную сумму на счет получателя средств, открытый в этом или другом банке.</w:t>
      </w:r>
    </w:p>
    <w:p w:rsidR="008045A4" w:rsidRDefault="008045A4" w:rsidP="00E13C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Д 68 К 51 – перечислен налог на прибыль</w:t>
      </w:r>
    </w:p>
    <w:p w:rsidR="002540D1" w:rsidRPr="00DB2B95" w:rsidRDefault="008045A4" w:rsidP="00E13C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Д 68 К 51 – перечислен НДС</w:t>
      </w:r>
    </w:p>
    <w:p w:rsidR="0086043B" w:rsidRDefault="0086043B" w:rsidP="00E13C2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581D" w:rsidRPr="00DB2B95" w:rsidRDefault="00D76F9D" w:rsidP="00E13C2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B2B95">
        <w:rPr>
          <w:b/>
          <w:sz w:val="28"/>
          <w:szCs w:val="28"/>
        </w:rPr>
        <w:lastRenderedPageBreak/>
        <w:t xml:space="preserve">3. </w:t>
      </w:r>
      <w:r w:rsidR="009819C0" w:rsidRPr="00DB2B95">
        <w:rPr>
          <w:b/>
          <w:sz w:val="28"/>
          <w:szCs w:val="28"/>
        </w:rPr>
        <w:t xml:space="preserve">Методические рекомендации по выполнению </w:t>
      </w:r>
      <w:r w:rsidR="00EC7001" w:rsidRPr="00DB2B95">
        <w:rPr>
          <w:b/>
          <w:sz w:val="28"/>
          <w:szCs w:val="28"/>
        </w:rPr>
        <w:t xml:space="preserve">задания по теме </w:t>
      </w:r>
      <w:r w:rsidR="002540D1" w:rsidRPr="00DB2B95">
        <w:rPr>
          <w:b/>
          <w:sz w:val="28"/>
          <w:szCs w:val="28"/>
        </w:rPr>
        <w:t>разделу</w:t>
      </w:r>
      <w:r w:rsidR="00DB2B95">
        <w:rPr>
          <w:b/>
          <w:sz w:val="28"/>
          <w:szCs w:val="28"/>
        </w:rPr>
        <w:t xml:space="preserve"> </w:t>
      </w:r>
      <w:r w:rsidR="002540D1" w:rsidRPr="00DB2B95">
        <w:rPr>
          <w:b/>
          <w:sz w:val="28"/>
          <w:szCs w:val="28"/>
        </w:rPr>
        <w:t>2. Проведение расчетов с внебюджетными фондами</w:t>
      </w:r>
    </w:p>
    <w:p w:rsidR="002540D1" w:rsidRPr="00DB2B95" w:rsidRDefault="002540D1" w:rsidP="00E13C21">
      <w:pPr>
        <w:spacing w:line="360" w:lineRule="auto"/>
        <w:jc w:val="both"/>
        <w:rPr>
          <w:b/>
          <w:sz w:val="28"/>
          <w:szCs w:val="28"/>
        </w:rPr>
      </w:pPr>
    </w:p>
    <w:p w:rsidR="002540D1" w:rsidRPr="00DB2B95" w:rsidRDefault="0018581D" w:rsidP="00E13C21">
      <w:pPr>
        <w:pStyle w:val="ad"/>
        <w:spacing w:before="0" w:beforeAutospacing="0" w:after="0" w:afterAutospacing="0" w:line="360" w:lineRule="auto"/>
        <w:ind w:firstLine="708"/>
        <w:jc w:val="both"/>
        <w:rPr>
          <w:b/>
          <w:bCs/>
          <w:color w:val="FF0000"/>
          <w:sz w:val="28"/>
          <w:szCs w:val="28"/>
        </w:rPr>
      </w:pPr>
      <w:r w:rsidRPr="00DB2B95">
        <w:rPr>
          <w:b/>
          <w:sz w:val="28"/>
          <w:szCs w:val="28"/>
        </w:rPr>
        <w:t xml:space="preserve">1. </w:t>
      </w:r>
      <w:r w:rsidR="002540D1" w:rsidRPr="00DB2B95">
        <w:rPr>
          <w:rFonts w:eastAsia="Calibri"/>
          <w:b/>
          <w:bCs/>
          <w:sz w:val="28"/>
          <w:szCs w:val="28"/>
        </w:rPr>
        <w:t xml:space="preserve">Отражение в бухгалтерском учете операций по начислению и перечислению взносов. </w:t>
      </w:r>
    </w:p>
    <w:p w:rsidR="002540D1" w:rsidRPr="00DB2B95" w:rsidRDefault="002540D1" w:rsidP="00E13C21">
      <w:pPr>
        <w:pStyle w:val="ad"/>
        <w:spacing w:before="0" w:beforeAutospacing="0" w:after="0" w:afterAutospacing="0" w:line="360" w:lineRule="auto"/>
        <w:jc w:val="both"/>
        <w:rPr>
          <w:rFonts w:eastAsia="Calibri"/>
          <w:b/>
          <w:bCs/>
          <w:sz w:val="28"/>
          <w:szCs w:val="28"/>
        </w:rPr>
      </w:pPr>
      <w:r w:rsidRPr="00DB2B95">
        <w:rPr>
          <w:rFonts w:eastAsia="Calibri"/>
          <w:b/>
          <w:bCs/>
          <w:sz w:val="28"/>
          <w:szCs w:val="28"/>
        </w:rPr>
        <w:t>Синтетический и аналитический учет расчетов с внебюджетными фондами</w:t>
      </w:r>
    </w:p>
    <w:p w:rsidR="00DB2B95" w:rsidRDefault="00DB2B95" w:rsidP="00E13C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Ставки страховых взносов:</w:t>
      </w:r>
    </w:p>
    <w:p w:rsidR="00DB2B95" w:rsidRDefault="00DB2B95" w:rsidP="00E13C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Пенсионный фонд России (ПФР) – 22%</w:t>
      </w:r>
    </w:p>
    <w:p w:rsidR="00DB2B95" w:rsidRDefault="00DB2B95" w:rsidP="00E13C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Фонд обязательного медицинского страхования (ФОМС) – 5,1%</w:t>
      </w:r>
    </w:p>
    <w:p w:rsidR="00DB2B95" w:rsidRDefault="00DB2B95" w:rsidP="00E13C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Фонд социального страхования по временной нетрудоспособности и материнства (ФСС) – 2,9%</w:t>
      </w:r>
    </w:p>
    <w:p w:rsidR="00DB2B95" w:rsidRDefault="00DB2B95" w:rsidP="00E13C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Фонд социального страхования по несчастным случаям и профессиональным травмам (ФСС) – 0,2%</w:t>
      </w:r>
    </w:p>
    <w:p w:rsidR="00DB2B95" w:rsidRDefault="00DB2B95" w:rsidP="00E13C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ООО «РТК» уплата налогов производится платёжными поручениями (см. приложение 4)</w:t>
      </w:r>
    </w:p>
    <w:p w:rsidR="00DB2B95" w:rsidRPr="00AB3F3E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 </w:t>
      </w:r>
      <w:r w:rsidRPr="00AB3F3E">
        <w:rPr>
          <w:color w:val="000000" w:themeColor="text1"/>
          <w:sz w:val="28"/>
          <w:szCs w:val="28"/>
          <w:shd w:val="clear" w:color="auto" w:fill="FFFFFF"/>
        </w:rPr>
        <w:t>69/1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3F3E">
        <w:rPr>
          <w:color w:val="000000" w:themeColor="text1"/>
          <w:sz w:val="28"/>
          <w:szCs w:val="28"/>
          <w:shd w:val="clear" w:color="auto" w:fill="FFFFFF"/>
        </w:rPr>
        <w:t>К</w:t>
      </w:r>
      <w:r w:rsidR="0086043B">
        <w:rPr>
          <w:color w:val="000000" w:themeColor="text1"/>
          <w:sz w:val="28"/>
          <w:szCs w:val="28"/>
          <w:shd w:val="clear" w:color="auto" w:fill="FFFFFF"/>
        </w:rPr>
        <w:t xml:space="preserve"> 51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Уплачены страховые взносы </w:t>
      </w:r>
      <w:r w:rsidRPr="00AB3F3E">
        <w:rPr>
          <w:color w:val="000000" w:themeColor="text1"/>
          <w:sz w:val="28"/>
          <w:szCs w:val="28"/>
          <w:shd w:val="clear" w:color="auto" w:fill="FFFFFF"/>
        </w:rPr>
        <w:t>по социальному страхованию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B2B95" w:rsidRPr="00AB3F3E" w:rsidRDefault="0086043B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 69/2 К 51</w:t>
      </w:r>
      <w:r w:rsidR="00DB2B95">
        <w:rPr>
          <w:color w:val="000000" w:themeColor="text1"/>
          <w:sz w:val="28"/>
          <w:szCs w:val="28"/>
          <w:shd w:val="clear" w:color="auto" w:fill="FFFFFF"/>
        </w:rPr>
        <w:t xml:space="preserve"> - Уплачены страховые взносы </w:t>
      </w:r>
      <w:r w:rsidR="00DB2B95" w:rsidRPr="00AB3F3E">
        <w:rPr>
          <w:color w:val="000000" w:themeColor="text1"/>
          <w:sz w:val="28"/>
          <w:szCs w:val="28"/>
          <w:shd w:val="clear" w:color="auto" w:fill="FFFFFF"/>
        </w:rPr>
        <w:t>по пенсионному обеспечению</w:t>
      </w:r>
      <w:r w:rsidR="00DB2B9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B2B95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0EAE">
        <w:rPr>
          <w:color w:val="000000" w:themeColor="text1"/>
          <w:sz w:val="28"/>
          <w:szCs w:val="28"/>
          <w:shd w:val="clear" w:color="auto" w:fill="FFFFFF"/>
        </w:rPr>
        <w:t>Д</w:t>
      </w:r>
      <w:r w:rsidR="00860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0EAE">
        <w:rPr>
          <w:color w:val="000000" w:themeColor="text1"/>
          <w:sz w:val="28"/>
          <w:szCs w:val="28"/>
          <w:shd w:val="clear" w:color="auto" w:fill="FFFFFF"/>
        </w:rPr>
        <w:t>69/3</w:t>
      </w:r>
      <w:r w:rsidR="00860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>
        <w:rPr>
          <w:sz w:val="28"/>
        </w:rPr>
        <w:t xml:space="preserve">51 -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Уплачены страховые взносы по </w:t>
      </w:r>
      <w:r w:rsidRPr="00AB3F3E">
        <w:rPr>
          <w:color w:val="000000" w:themeColor="text1"/>
          <w:sz w:val="28"/>
          <w:szCs w:val="28"/>
          <w:shd w:val="clear" w:color="auto" w:fill="FFFFFF"/>
        </w:rPr>
        <w:t>обязательному медицинскому страхованию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B2B95" w:rsidRDefault="0086043B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Пример р</w:t>
      </w:r>
      <w:r w:rsidR="00DB2B95">
        <w:rPr>
          <w:color w:val="000000" w:themeColor="text1"/>
          <w:sz w:val="28"/>
          <w:szCs w:val="28"/>
          <w:shd w:val="clear" w:color="auto" w:fill="FFFFFF"/>
        </w:rPr>
        <w:t>асчёт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B2B95">
        <w:rPr>
          <w:color w:val="000000" w:themeColor="text1"/>
          <w:sz w:val="28"/>
          <w:szCs w:val="28"/>
          <w:shd w:val="clear" w:color="auto" w:fill="FFFFFF"/>
        </w:rPr>
        <w:t xml:space="preserve"> ПФР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="00DB2B9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B2B95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Заработная плата составила – 13800 руб.</w:t>
      </w:r>
    </w:p>
    <w:p w:rsidR="00DB2B95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ПФР = 22%</w:t>
      </w:r>
    </w:p>
    <w:p w:rsidR="00DB2B95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13800*22% = 3035 руб.</w:t>
      </w:r>
    </w:p>
    <w:p w:rsidR="00DB2B95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 44 К 69 3035 – начислены страховые взносы</w:t>
      </w:r>
    </w:p>
    <w:p w:rsidR="009400D4" w:rsidRDefault="00DB2B95" w:rsidP="00E13C2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 96/2 К 51 3035 – уплачены стиховые взносы</w:t>
      </w:r>
    </w:p>
    <w:p w:rsidR="00DB2B95" w:rsidRPr="00DB2B95" w:rsidRDefault="00DB2B95" w:rsidP="00E13C21">
      <w:pPr>
        <w:pStyle w:val="ad"/>
        <w:spacing w:before="0" w:beforeAutospacing="0" w:after="0" w:afterAutospacing="0" w:line="360" w:lineRule="auto"/>
        <w:ind w:firstLine="708"/>
        <w:jc w:val="both"/>
        <w:rPr>
          <w:rFonts w:eastAsia="Calibri"/>
          <w:b/>
          <w:bCs/>
          <w:sz w:val="28"/>
          <w:szCs w:val="28"/>
        </w:rPr>
      </w:pPr>
      <w:r w:rsidRPr="00DB2B95">
        <w:rPr>
          <w:rFonts w:eastAsia="Calibri"/>
          <w:b/>
          <w:bCs/>
          <w:sz w:val="28"/>
          <w:szCs w:val="28"/>
        </w:rPr>
        <w:t>Син</w:t>
      </w:r>
      <w:r w:rsidR="0086043B">
        <w:rPr>
          <w:rFonts w:eastAsia="Calibri"/>
          <w:b/>
          <w:bCs/>
          <w:sz w:val="28"/>
          <w:szCs w:val="28"/>
        </w:rPr>
        <w:t>тетический и аналитический учет.</w:t>
      </w:r>
    </w:p>
    <w:p w:rsidR="00DB2B95" w:rsidRPr="00017257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bookmarkStart w:id="1" w:name="800"/>
      <w:r w:rsidRPr="00B40EAE">
        <w:rPr>
          <w:color w:val="000000"/>
          <w:sz w:val="28"/>
          <w:shd w:val="clear" w:color="auto" w:fill="FFFFFF"/>
        </w:rPr>
        <w:lastRenderedPageBreak/>
        <w:t>Страховые взносы - это неналоговый с</w:t>
      </w:r>
      <w:r w:rsidR="0086043B">
        <w:rPr>
          <w:color w:val="000000"/>
          <w:sz w:val="28"/>
          <w:shd w:val="clear" w:color="auto" w:fill="FFFFFF"/>
        </w:rPr>
        <w:t xml:space="preserve">бор, который обязаны уплачивать </w:t>
      </w:r>
      <w:r w:rsidRPr="00B40EAE">
        <w:rPr>
          <w:color w:val="000000"/>
          <w:sz w:val="28"/>
          <w:shd w:val="clear" w:color="auto" w:fill="FFFFFF"/>
        </w:rPr>
        <w:t>организации и индивидуальные предприниматели в России.</w:t>
      </w:r>
      <w:bookmarkEnd w:id="1"/>
    </w:p>
    <w:p w:rsidR="00DB2B95" w:rsidRPr="00AB3F3E" w:rsidRDefault="00DB2B95" w:rsidP="00E13C2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3F3E">
        <w:rPr>
          <w:color w:val="000000" w:themeColor="text1"/>
          <w:sz w:val="28"/>
          <w:szCs w:val="28"/>
        </w:rPr>
        <w:t>Счет 69 предназначен для учета расчетов по страховым взносам во внебюджетные фонды.</w:t>
      </w:r>
    </w:p>
    <w:p w:rsidR="00DB2B95" w:rsidRPr="00CC1403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2" w:name="609"/>
      <w:bookmarkStart w:id="3" w:name="258"/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CC1403">
        <w:rPr>
          <w:color w:val="000000" w:themeColor="text1"/>
          <w:sz w:val="28"/>
          <w:szCs w:val="28"/>
          <w:shd w:val="clear" w:color="auto" w:fill="FFFFFF"/>
        </w:rPr>
        <w:t>о кредиту счета 69 в корреспонденции со счетом прибылей и убытков или расчетов с работниками по прочим операциям (в части расчетов с виновными лицами) отражается начисленная сумма пеней за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несвоевременный взнос платежей.</w:t>
      </w:r>
    </w:p>
    <w:bookmarkEnd w:id="2"/>
    <w:p w:rsidR="00DB2B95" w:rsidRPr="00AB3F3E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3F3E">
        <w:rPr>
          <w:color w:val="000000" w:themeColor="text1"/>
          <w:sz w:val="28"/>
          <w:szCs w:val="28"/>
          <w:shd w:val="clear" w:color="auto" w:fill="FFFFFF"/>
        </w:rPr>
        <w:t>По дебету счета 69 отражают перечисленные суммы платежей, а также суммы, выплачиваемые за счет платежей на социальное страхование, пенсионное обеспечение, медицинское страхование.</w:t>
      </w:r>
    </w:p>
    <w:p w:rsidR="00DB2B95" w:rsidRPr="00AB3F3E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3F3E">
        <w:rPr>
          <w:color w:val="000000" w:themeColor="text1"/>
          <w:sz w:val="28"/>
          <w:szCs w:val="28"/>
          <w:shd w:val="clear" w:color="auto" w:fill="FFFFFF"/>
        </w:rPr>
        <w:t>К счету 69 открыты следующие субсчета:</w:t>
      </w:r>
    </w:p>
    <w:p w:rsidR="00DB2B95" w:rsidRPr="00AB3F3E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3F3E">
        <w:rPr>
          <w:color w:val="000000" w:themeColor="text1"/>
          <w:sz w:val="28"/>
          <w:szCs w:val="28"/>
          <w:shd w:val="clear" w:color="auto" w:fill="FFFFFF"/>
        </w:rPr>
        <w:t>- 69/1 "Расчеты по социальному страхованию";</w:t>
      </w:r>
    </w:p>
    <w:p w:rsidR="00DB2B95" w:rsidRPr="00AB3F3E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3F3E">
        <w:rPr>
          <w:color w:val="000000" w:themeColor="text1"/>
          <w:sz w:val="28"/>
          <w:szCs w:val="28"/>
          <w:shd w:val="clear" w:color="auto" w:fill="FFFFFF"/>
        </w:rPr>
        <w:t>- 69/2 "Расчеты по пенсионному обеспечению";</w:t>
      </w:r>
    </w:p>
    <w:p w:rsidR="00DB2B95" w:rsidRDefault="00DB2B95" w:rsidP="00E13C21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3F3E">
        <w:rPr>
          <w:color w:val="000000" w:themeColor="text1"/>
          <w:sz w:val="28"/>
          <w:szCs w:val="28"/>
          <w:shd w:val="clear" w:color="auto" w:fill="FFFFFF"/>
        </w:rPr>
        <w:t>- 69/3 "Расчеты по обязательному медицинскому страхованию".</w:t>
      </w:r>
    </w:p>
    <w:bookmarkEnd w:id="3"/>
    <w:p w:rsidR="00DB2B95" w:rsidRDefault="00DB2B95" w:rsidP="00E13C2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C1403">
        <w:rPr>
          <w:color w:val="000000" w:themeColor="text1"/>
          <w:sz w:val="28"/>
          <w:szCs w:val="28"/>
        </w:rPr>
        <w:t>Аналитический учет по счету 69 "Расчеты по социальному страхованию и обеспечению" ведется в разрезе каждого вида расчетов</w:t>
      </w:r>
      <w:r>
        <w:rPr>
          <w:color w:val="000000" w:themeColor="text1"/>
          <w:sz w:val="28"/>
          <w:szCs w:val="28"/>
        </w:rPr>
        <w:t>.</w:t>
      </w:r>
    </w:p>
    <w:p w:rsidR="00DB2B95" w:rsidRDefault="00DB2B95" w:rsidP="00E13C21">
      <w:pPr>
        <w:spacing w:line="360" w:lineRule="auto"/>
        <w:ind w:firstLine="709"/>
        <w:jc w:val="both"/>
        <w:rPr>
          <w:sz w:val="28"/>
        </w:rPr>
      </w:pPr>
      <w:r w:rsidRPr="00B40EAE">
        <w:rPr>
          <w:color w:val="000000"/>
          <w:sz w:val="28"/>
          <w:szCs w:val="28"/>
          <w:shd w:val="clear" w:color="auto" w:fill="FFFFFF"/>
        </w:rPr>
        <w:t>Плательщики страховых взносов (страхователи) — это те лица, которые обязаны по закону уплачивать взносы на обязательное социальное страхование.</w:t>
      </w:r>
    </w:p>
    <w:p w:rsidR="002540D1" w:rsidRPr="00DB2B95" w:rsidRDefault="0018581D" w:rsidP="00E13C21">
      <w:pPr>
        <w:pStyle w:val="ad"/>
        <w:spacing w:before="0" w:beforeAutospacing="0" w:after="0" w:afterAutospacing="0" w:line="360" w:lineRule="auto"/>
        <w:ind w:right="150" w:firstLine="708"/>
        <w:rPr>
          <w:rFonts w:eastAsia="Calibri"/>
          <w:b/>
          <w:bCs/>
          <w:sz w:val="28"/>
          <w:szCs w:val="28"/>
        </w:rPr>
      </w:pPr>
      <w:r w:rsidRPr="00DB2B95">
        <w:rPr>
          <w:b/>
          <w:sz w:val="28"/>
          <w:szCs w:val="28"/>
        </w:rPr>
        <w:t xml:space="preserve">2. </w:t>
      </w:r>
      <w:r w:rsidR="002540D1" w:rsidRPr="00DB2B95">
        <w:rPr>
          <w:rFonts w:eastAsia="Calibri"/>
          <w:b/>
          <w:bCs/>
          <w:sz w:val="28"/>
          <w:szCs w:val="28"/>
        </w:rPr>
        <w:t>Отчетность во внебюджетные фонды</w:t>
      </w:r>
    </w:p>
    <w:p w:rsidR="002540D1" w:rsidRPr="00DB2B95" w:rsidRDefault="002540D1" w:rsidP="00E13C21">
      <w:pPr>
        <w:pStyle w:val="ad"/>
        <w:spacing w:before="0" w:beforeAutospacing="0" w:after="0" w:afterAutospacing="0" w:line="360" w:lineRule="auto"/>
        <w:ind w:right="150"/>
        <w:rPr>
          <w:rFonts w:eastAsia="Calibri"/>
          <w:b/>
          <w:bCs/>
          <w:sz w:val="28"/>
          <w:szCs w:val="28"/>
        </w:rPr>
      </w:pPr>
      <w:r w:rsidRPr="00DB2B95">
        <w:rPr>
          <w:rFonts w:eastAsia="Calibri"/>
          <w:b/>
          <w:bCs/>
          <w:sz w:val="28"/>
          <w:szCs w:val="28"/>
        </w:rPr>
        <w:t>Оформление платежных документов на перечисление страховых взносов, в</w:t>
      </w:r>
      <w:r w:rsidRPr="00DB2B95">
        <w:rPr>
          <w:b/>
          <w:sz w:val="28"/>
          <w:szCs w:val="28"/>
        </w:rPr>
        <w:t>зносов на страхование от несчастных случаев на производстве и профессиональных заболеваний во внебюджетные фонды.</w:t>
      </w:r>
    </w:p>
    <w:p w:rsidR="00DB2B95" w:rsidRDefault="00DB2B95" w:rsidP="00E13C2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227A">
        <w:rPr>
          <w:color w:val="000000"/>
          <w:sz w:val="28"/>
          <w:szCs w:val="28"/>
          <w:shd w:val="clear" w:color="auto" w:fill="FFFFFF"/>
        </w:rPr>
        <w:t xml:space="preserve">Платежные поручения на перечисление страховых взносов в Пенсионный фонд Российской Федерации, Федеральный фонд обязательного медицинского страхования и территориальные фонды обязательного медицинского страхования оформляются плательщиками, при перечислении </w:t>
      </w:r>
      <w:r w:rsidRPr="00F0227A">
        <w:rPr>
          <w:color w:val="000000"/>
          <w:sz w:val="28"/>
          <w:szCs w:val="28"/>
          <w:shd w:val="clear" w:color="auto" w:fill="FFFFFF"/>
        </w:rPr>
        <w:lastRenderedPageBreak/>
        <w:t>платежей со своих счетов, в соответствии с правилами, установленными Положением Центрального банка Российской Федерации.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Поля для заполнения: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«1» служит для указания названия документа;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«2» — код формуляра по </w:t>
      </w:r>
      <w:r w:rsidRPr="00F0227A">
        <w:rPr>
          <w:sz w:val="28"/>
          <w:szCs w:val="28"/>
          <w:bdr w:val="none" w:sz="0" w:space="0" w:color="auto" w:frame="1"/>
        </w:rPr>
        <w:t>ОКУД;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«3» — порядковый номер;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«4» — число, месяц и год его составления;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«5» — графа платежного поручения для вида платежа;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«6» — сумма, изложенная прописью;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раздел «7» предназначен для отражения итога в цифровом выражении;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в поле «8» отражается наименование или ФИО составителя платежки;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«9» — указание на его счет;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«10» служит для отражения банка плательщика;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«11» и «12» — для БИК и счета вышеназванной кредитной организации;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«13» — номер поля платежного поручения — используется для внесения данных о банке адресата перечисления;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«14» и «15» предназначены для внесения БИК и счета такой структуры;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наименование или ФИО получателя денег вносятся в раздел «16», а его номер счета — в поле «17»;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значение «18» введено для указания вида операции;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для отражения сведений о сроке, назначении и очередности перечисления используются в 2017 году номера полей платежного поручения с «19» по «21»;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«22», или код, в который заносятся УИП или УИН;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резервное поле отображается в значении «23»;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назначение платежа следует записывать в графу «24»;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реквизиты «60» и «61» отражают ИНН сторон операции по переводу денег;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lastRenderedPageBreak/>
        <w:t>поля «101» — «110» служат для фиксации сведений при перечислениях в пользу бюджета;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графы «43» и «44» предназначены для подписи составителя платежки и оттиска его печати;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«45» — отметки банка о списании денег;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значение «62» используется для указания кредитным учреждением даты поступления поручения;</w:t>
      </w:r>
    </w:p>
    <w:p w:rsidR="00DB2B95" w:rsidRPr="00F0227A" w:rsidRDefault="00DB2B95" w:rsidP="00E13C21">
      <w:pPr>
        <w:spacing w:line="360" w:lineRule="auto"/>
        <w:ind w:firstLine="709"/>
        <w:jc w:val="both"/>
        <w:rPr>
          <w:sz w:val="28"/>
          <w:szCs w:val="28"/>
        </w:rPr>
      </w:pPr>
      <w:r w:rsidRPr="00F0227A">
        <w:rPr>
          <w:sz w:val="28"/>
          <w:szCs w:val="28"/>
        </w:rPr>
        <w:t>завершая описание полей платежного поручения, следует указать, что в графе «71» указывается дата списания средств со счета.</w:t>
      </w:r>
    </w:p>
    <w:p w:rsidR="00DC15B3" w:rsidRPr="007E1CEA" w:rsidRDefault="00DC15B3" w:rsidP="00E13C2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C65D2" w:rsidRPr="003A3DDA" w:rsidRDefault="004C65D2" w:rsidP="00E13C21">
      <w:pPr>
        <w:spacing w:line="360" w:lineRule="auto"/>
        <w:ind w:firstLine="709"/>
        <w:jc w:val="both"/>
        <w:rPr>
          <w:sz w:val="28"/>
          <w:szCs w:val="28"/>
        </w:rPr>
      </w:pPr>
    </w:p>
    <w:p w:rsidR="004C65D2" w:rsidRDefault="004C65D2" w:rsidP="00E13C21">
      <w:pPr>
        <w:spacing w:line="360" w:lineRule="auto"/>
        <w:ind w:firstLine="709"/>
        <w:jc w:val="both"/>
        <w:rPr>
          <w:sz w:val="28"/>
          <w:szCs w:val="28"/>
        </w:rPr>
      </w:pPr>
    </w:p>
    <w:p w:rsidR="00EF23F8" w:rsidRDefault="00EF23F8" w:rsidP="00E13C21">
      <w:pPr>
        <w:spacing w:line="360" w:lineRule="auto"/>
        <w:ind w:firstLine="709"/>
        <w:jc w:val="both"/>
        <w:rPr>
          <w:sz w:val="28"/>
          <w:szCs w:val="28"/>
        </w:rPr>
      </w:pPr>
    </w:p>
    <w:p w:rsidR="00EF23F8" w:rsidRDefault="00EF23F8" w:rsidP="00E13C21">
      <w:pPr>
        <w:spacing w:line="360" w:lineRule="auto"/>
        <w:ind w:firstLine="709"/>
        <w:jc w:val="both"/>
        <w:rPr>
          <w:sz w:val="28"/>
          <w:szCs w:val="28"/>
        </w:rPr>
      </w:pPr>
    </w:p>
    <w:p w:rsidR="00EF23F8" w:rsidRDefault="00EF23F8" w:rsidP="00E13C21">
      <w:pPr>
        <w:spacing w:line="360" w:lineRule="auto"/>
        <w:ind w:firstLine="709"/>
        <w:jc w:val="both"/>
        <w:rPr>
          <w:sz w:val="28"/>
          <w:szCs w:val="28"/>
        </w:rPr>
      </w:pPr>
    </w:p>
    <w:p w:rsidR="00EF23F8" w:rsidRDefault="00EF23F8" w:rsidP="00E13C21">
      <w:pPr>
        <w:spacing w:line="360" w:lineRule="auto"/>
        <w:ind w:firstLine="709"/>
        <w:jc w:val="both"/>
        <w:rPr>
          <w:sz w:val="28"/>
          <w:szCs w:val="28"/>
        </w:rPr>
      </w:pPr>
    </w:p>
    <w:p w:rsidR="002540D1" w:rsidRDefault="002540D1" w:rsidP="00E13C21">
      <w:pPr>
        <w:spacing w:line="360" w:lineRule="auto"/>
        <w:ind w:firstLine="709"/>
        <w:jc w:val="both"/>
        <w:rPr>
          <w:sz w:val="28"/>
          <w:szCs w:val="28"/>
        </w:rPr>
      </w:pPr>
    </w:p>
    <w:p w:rsidR="002540D1" w:rsidRDefault="002540D1" w:rsidP="00E13C21">
      <w:pPr>
        <w:spacing w:line="360" w:lineRule="auto"/>
        <w:ind w:firstLine="709"/>
        <w:jc w:val="both"/>
        <w:rPr>
          <w:sz w:val="28"/>
          <w:szCs w:val="28"/>
        </w:rPr>
      </w:pPr>
    </w:p>
    <w:p w:rsidR="002540D1" w:rsidRDefault="002540D1" w:rsidP="00E13C21">
      <w:pPr>
        <w:spacing w:line="360" w:lineRule="auto"/>
        <w:ind w:firstLine="709"/>
        <w:jc w:val="both"/>
        <w:rPr>
          <w:sz w:val="28"/>
          <w:szCs w:val="28"/>
        </w:rPr>
      </w:pPr>
    </w:p>
    <w:p w:rsidR="002540D1" w:rsidRDefault="002540D1" w:rsidP="00E13C21">
      <w:pPr>
        <w:spacing w:line="360" w:lineRule="auto"/>
        <w:ind w:firstLine="709"/>
        <w:jc w:val="both"/>
        <w:rPr>
          <w:sz w:val="28"/>
          <w:szCs w:val="28"/>
        </w:rPr>
      </w:pPr>
    </w:p>
    <w:p w:rsidR="00EF23F8" w:rsidRDefault="00EF23F8" w:rsidP="00E13C2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23F8">
        <w:rPr>
          <w:b/>
          <w:sz w:val="28"/>
          <w:szCs w:val="28"/>
        </w:rPr>
        <w:t xml:space="preserve">Вопросы для подготовки к </w:t>
      </w:r>
      <w:r w:rsidR="005A717D" w:rsidRPr="00EF23F8">
        <w:rPr>
          <w:b/>
          <w:sz w:val="28"/>
          <w:szCs w:val="28"/>
        </w:rPr>
        <w:t>сдаче дифференцированного</w:t>
      </w:r>
      <w:r w:rsidRPr="00EF23F8">
        <w:rPr>
          <w:b/>
          <w:sz w:val="28"/>
          <w:szCs w:val="28"/>
        </w:rPr>
        <w:t xml:space="preserve"> зачета по производственной практике:</w:t>
      </w:r>
    </w:p>
    <w:p w:rsidR="005A717D" w:rsidRPr="005A717D" w:rsidRDefault="005A717D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A717D">
        <w:rPr>
          <w:rFonts w:ascii="Times New Roman" w:hAnsi="Times New Roman"/>
          <w:sz w:val="28"/>
          <w:szCs w:val="28"/>
        </w:rPr>
        <w:t>Как оказывают влияние хозяйственные операции на баланс?</w:t>
      </w:r>
    </w:p>
    <w:p w:rsidR="005A717D" w:rsidRPr="005A717D" w:rsidRDefault="005A717D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A717D">
        <w:rPr>
          <w:rFonts w:ascii="Times New Roman" w:hAnsi="Times New Roman"/>
          <w:sz w:val="28"/>
          <w:szCs w:val="28"/>
        </w:rPr>
        <w:t xml:space="preserve">Когда составляется промежуточная бухгалтерская отчетность? </w:t>
      </w:r>
    </w:p>
    <w:p w:rsidR="005A717D" w:rsidRPr="005A717D" w:rsidRDefault="005A717D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A717D">
        <w:rPr>
          <w:rFonts w:ascii="Times New Roman" w:hAnsi="Times New Roman"/>
          <w:sz w:val="28"/>
          <w:szCs w:val="28"/>
        </w:rPr>
        <w:t xml:space="preserve">Какой порядок составления </w:t>
      </w:r>
      <w:r>
        <w:rPr>
          <w:rFonts w:ascii="Times New Roman" w:hAnsi="Times New Roman"/>
          <w:sz w:val="28"/>
          <w:szCs w:val="28"/>
        </w:rPr>
        <w:t>бухгалтерского баланса</w:t>
      </w:r>
      <w:r w:rsidRPr="005A717D">
        <w:rPr>
          <w:rFonts w:ascii="Times New Roman" w:hAnsi="Times New Roman"/>
          <w:sz w:val="28"/>
          <w:szCs w:val="28"/>
        </w:rPr>
        <w:t xml:space="preserve"> организации на основе данных бухгалтерского учёта?</w:t>
      </w:r>
    </w:p>
    <w:p w:rsidR="005A717D" w:rsidRPr="00FF1D7D" w:rsidRDefault="00FF1D7D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F1D7D">
        <w:rPr>
          <w:rFonts w:ascii="Times New Roman" w:hAnsi="Times New Roman"/>
          <w:sz w:val="28"/>
          <w:szCs w:val="28"/>
        </w:rPr>
        <w:t>Из каких частей состоит бухгалтерский баланс?</w:t>
      </w:r>
    </w:p>
    <w:p w:rsidR="005A717D" w:rsidRPr="005A717D" w:rsidRDefault="005A717D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A717D">
        <w:rPr>
          <w:rFonts w:ascii="Times New Roman" w:hAnsi="Times New Roman"/>
          <w:sz w:val="28"/>
          <w:szCs w:val="28"/>
        </w:rPr>
        <w:t>Какой порядок составления отчета о финансовых результатах организации на основе данных бухгалтерского учёта?</w:t>
      </w:r>
    </w:p>
    <w:p w:rsidR="005A717D" w:rsidRPr="000D45B1" w:rsidRDefault="005A717D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>Назовите состав годовой бухгалтерской отчетности?</w:t>
      </w:r>
    </w:p>
    <w:p w:rsidR="005A717D" w:rsidRDefault="000D45B1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lastRenderedPageBreak/>
        <w:t>Что является завершающим этапом учетного процесса?</w:t>
      </w:r>
    </w:p>
    <w:p w:rsidR="000D45B1" w:rsidRPr="000D45B1" w:rsidRDefault="000D45B1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 xml:space="preserve">Что включает </w:t>
      </w:r>
      <w:proofErr w:type="gramStart"/>
      <w:r w:rsidRPr="000D45B1">
        <w:rPr>
          <w:rFonts w:ascii="Times New Roman" w:hAnsi="Times New Roman"/>
          <w:sz w:val="28"/>
          <w:szCs w:val="28"/>
        </w:rPr>
        <w:t>о</w:t>
      </w:r>
      <w:hyperlink r:id="rId9" w:history="1"/>
      <w:r w:rsidRPr="000D45B1">
        <w:rPr>
          <w:rFonts w:ascii="Times New Roman" w:hAnsi="Times New Roman"/>
          <w:sz w:val="28"/>
          <w:szCs w:val="28"/>
        </w:rPr>
        <w:t>тчет</w:t>
      </w:r>
      <w:proofErr w:type="gramEnd"/>
      <w:r w:rsidRPr="000D45B1">
        <w:rPr>
          <w:rFonts w:ascii="Times New Roman" w:hAnsi="Times New Roman"/>
          <w:sz w:val="28"/>
          <w:szCs w:val="28"/>
        </w:rPr>
        <w:t xml:space="preserve"> о движении денежных средств?</w:t>
      </w:r>
    </w:p>
    <w:p w:rsidR="004C65D2" w:rsidRPr="000D45B1" w:rsidRDefault="000D45B1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 xml:space="preserve">Какое движение денег не показывается в </w:t>
      </w:r>
      <w:proofErr w:type="gramStart"/>
      <w:r w:rsidRPr="000D45B1">
        <w:rPr>
          <w:rFonts w:ascii="Times New Roman" w:hAnsi="Times New Roman"/>
          <w:sz w:val="28"/>
          <w:szCs w:val="28"/>
        </w:rPr>
        <w:t>о</w:t>
      </w:r>
      <w:hyperlink r:id="rId10" w:history="1"/>
      <w:r w:rsidRPr="000D45B1">
        <w:rPr>
          <w:rFonts w:ascii="Times New Roman" w:hAnsi="Times New Roman"/>
          <w:sz w:val="28"/>
          <w:szCs w:val="28"/>
        </w:rPr>
        <w:t>тчет</w:t>
      </w:r>
      <w:proofErr w:type="gramEnd"/>
      <w:r w:rsidRPr="000D45B1">
        <w:rPr>
          <w:rFonts w:ascii="Times New Roman" w:hAnsi="Times New Roman"/>
          <w:sz w:val="28"/>
          <w:szCs w:val="28"/>
        </w:rPr>
        <w:t xml:space="preserve"> о движении денежных средств?  </w:t>
      </w:r>
    </w:p>
    <w:p w:rsidR="000D45B1" w:rsidRPr="000D45B1" w:rsidRDefault="000D45B1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>Как подразделяются статьи отчета о движении денежных средств?</w:t>
      </w:r>
    </w:p>
    <w:p w:rsidR="000D45B1" w:rsidRPr="000D45B1" w:rsidRDefault="000D45B1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 xml:space="preserve">Как подразделяются денежные потоки от </w:t>
      </w:r>
      <w:hyperlink r:id="rId11" w:history="1">
        <w:r w:rsidRPr="000D45B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текущих</w:t>
        </w:r>
      </w:hyperlink>
      <w:r w:rsidRPr="000D45B1">
        <w:rPr>
          <w:rFonts w:ascii="Times New Roman" w:hAnsi="Times New Roman"/>
        </w:rPr>
        <w:t xml:space="preserve"> </w:t>
      </w:r>
      <w:r w:rsidRPr="000D45B1">
        <w:rPr>
          <w:rFonts w:ascii="Times New Roman" w:hAnsi="Times New Roman"/>
          <w:sz w:val="28"/>
          <w:szCs w:val="28"/>
        </w:rPr>
        <w:t>операций?</w:t>
      </w:r>
    </w:p>
    <w:p w:rsidR="000D45B1" w:rsidRPr="000D45B1" w:rsidRDefault="000D45B1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>Как подразделяются денежные потоки от финансовых операций?</w:t>
      </w:r>
    </w:p>
    <w:p w:rsidR="000D45B1" w:rsidRDefault="000D45B1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sz w:val="28"/>
          <w:szCs w:val="28"/>
        </w:rPr>
        <w:t xml:space="preserve">Как подразделяются денежные потоки от </w:t>
      </w:r>
      <w:hyperlink r:id="rId12" w:history="1">
        <w:r w:rsidRPr="000D45B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инвестиционных</w:t>
        </w:r>
      </w:hyperlink>
      <w:r w:rsidRPr="000D45B1">
        <w:rPr>
          <w:rFonts w:ascii="Times New Roman" w:hAnsi="Times New Roman"/>
        </w:rPr>
        <w:t xml:space="preserve"> </w:t>
      </w:r>
      <w:r w:rsidRPr="000D45B1">
        <w:rPr>
          <w:rFonts w:ascii="Times New Roman" w:hAnsi="Times New Roman"/>
          <w:sz w:val="28"/>
          <w:szCs w:val="28"/>
        </w:rPr>
        <w:t>операций?</w:t>
      </w:r>
    </w:p>
    <w:p w:rsidR="000D45B1" w:rsidRPr="007D2EA3" w:rsidRDefault="000D45B1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>Какое назначение у отчета об изменениях капитала?</w:t>
      </w:r>
    </w:p>
    <w:p w:rsidR="000D45B1" w:rsidRPr="007D2EA3" w:rsidRDefault="007D2EA3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 xml:space="preserve">Что является </w:t>
      </w:r>
      <w:r w:rsidRPr="007D2EA3">
        <w:rPr>
          <w:rFonts w:ascii="Times New Roman" w:hAnsi="Times New Roman"/>
          <w:iCs/>
          <w:sz w:val="28"/>
          <w:szCs w:val="28"/>
        </w:rPr>
        <w:t xml:space="preserve">целью экспресс-анализа </w:t>
      </w:r>
      <w:r w:rsidRPr="007D2EA3">
        <w:rPr>
          <w:rFonts w:ascii="Times New Roman" w:hAnsi="Times New Roman"/>
          <w:sz w:val="28"/>
          <w:szCs w:val="28"/>
        </w:rPr>
        <w:t>финансово-хозяйственной деятельности предприятия?</w:t>
      </w:r>
    </w:p>
    <w:p w:rsidR="004C65D2" w:rsidRPr="007D2EA3" w:rsidRDefault="007D2EA3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 xml:space="preserve">Как может быть выполнен экспресс-анализ? </w:t>
      </w:r>
    </w:p>
    <w:p w:rsidR="007D2EA3" w:rsidRPr="007D2EA3" w:rsidRDefault="007D2EA3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>Что может свидетельствовать о крайне неудовлетворительной работе предприятия?</w:t>
      </w:r>
    </w:p>
    <w:p w:rsidR="007D2EA3" w:rsidRPr="007D2EA3" w:rsidRDefault="007D2EA3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>Что предполагает горизонтальный анализ бухгалтерского баланса?</w:t>
      </w:r>
    </w:p>
    <w:p w:rsidR="007D2EA3" w:rsidRPr="007D2EA3" w:rsidRDefault="007D2EA3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>Что дает вертикальный анализ?</w:t>
      </w:r>
    </w:p>
    <w:p w:rsidR="007D2EA3" w:rsidRPr="007D2EA3" w:rsidRDefault="007D2EA3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iCs/>
          <w:sz w:val="28"/>
          <w:szCs w:val="28"/>
        </w:rPr>
        <w:t xml:space="preserve">Дать понятие финансовой устойчивости? </w:t>
      </w:r>
    </w:p>
    <w:p w:rsidR="007D2EA3" w:rsidRPr="007D2EA3" w:rsidRDefault="007D2EA3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iCs/>
          <w:sz w:val="28"/>
          <w:szCs w:val="28"/>
        </w:rPr>
        <w:t xml:space="preserve">Назовите </w:t>
      </w:r>
      <w:r w:rsidRPr="007D2EA3">
        <w:rPr>
          <w:rFonts w:ascii="Times New Roman" w:hAnsi="Times New Roman"/>
          <w:bCs/>
          <w:sz w:val="28"/>
          <w:szCs w:val="28"/>
        </w:rPr>
        <w:t>финансовые коэффициенты платежеспособности?</w:t>
      </w:r>
    </w:p>
    <w:p w:rsidR="007D2EA3" w:rsidRPr="007D2EA3" w:rsidRDefault="007D2EA3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bCs/>
          <w:sz w:val="28"/>
          <w:szCs w:val="28"/>
        </w:rPr>
        <w:t xml:space="preserve">Что является </w:t>
      </w:r>
      <w:r w:rsidRPr="007D2EA3">
        <w:rPr>
          <w:rFonts w:ascii="Times New Roman" w:hAnsi="Times New Roman"/>
          <w:sz w:val="28"/>
          <w:szCs w:val="28"/>
        </w:rPr>
        <w:t>обобщающим показателем финансовой независимости?</w:t>
      </w:r>
    </w:p>
    <w:p w:rsidR="007D2EA3" w:rsidRDefault="007D2EA3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2EA3">
        <w:rPr>
          <w:rFonts w:ascii="Times New Roman" w:hAnsi="Times New Roman"/>
          <w:sz w:val="28"/>
          <w:szCs w:val="28"/>
        </w:rPr>
        <w:t>Назовите показатели финансовой устойчивости?</w:t>
      </w:r>
    </w:p>
    <w:p w:rsidR="009400D4" w:rsidRPr="009400D4" w:rsidRDefault="009400D4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400D4">
        <w:rPr>
          <w:rFonts w:ascii="Times New Roman" w:hAnsi="Times New Roman"/>
          <w:sz w:val="28"/>
          <w:szCs w:val="28"/>
        </w:rPr>
        <w:t>Как определяется коэффициент абсолютной ликвидности?</w:t>
      </w:r>
    </w:p>
    <w:p w:rsidR="009400D4" w:rsidRDefault="009400D4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400D4">
        <w:rPr>
          <w:rFonts w:ascii="Times New Roman" w:hAnsi="Times New Roman"/>
          <w:sz w:val="28"/>
          <w:szCs w:val="28"/>
        </w:rPr>
        <w:t>Как произвести оценка ликвидности и</w:t>
      </w:r>
      <w:r>
        <w:rPr>
          <w:rFonts w:ascii="Times New Roman" w:hAnsi="Times New Roman"/>
          <w:sz w:val="28"/>
          <w:szCs w:val="28"/>
        </w:rPr>
        <w:t xml:space="preserve"> платежеспособности </w:t>
      </w:r>
      <w:r w:rsidRPr="009400D4">
        <w:rPr>
          <w:rFonts w:ascii="Times New Roman" w:hAnsi="Times New Roman"/>
          <w:sz w:val="28"/>
          <w:szCs w:val="28"/>
        </w:rPr>
        <w:t>предприятия?</w:t>
      </w:r>
    </w:p>
    <w:p w:rsidR="009400D4" w:rsidRPr="009400D4" w:rsidRDefault="009400D4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понятие </w:t>
      </w:r>
      <w:r>
        <w:rPr>
          <w:rFonts w:ascii="TimesNewRomanPSMT" w:hAnsi="TimesNewRomanPSMT" w:cs="TimesNewRomanPSMT"/>
          <w:sz w:val="28"/>
          <w:szCs w:val="28"/>
        </w:rPr>
        <w:t>деловой активности?</w:t>
      </w:r>
    </w:p>
    <w:p w:rsidR="009400D4" w:rsidRPr="00D3642E" w:rsidRDefault="009400D4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3642E">
        <w:rPr>
          <w:rFonts w:ascii="Times New Roman" w:hAnsi="Times New Roman"/>
          <w:sz w:val="28"/>
          <w:szCs w:val="28"/>
        </w:rPr>
        <w:t>Как произвести оценку деловой активности на качественном уровне?</w:t>
      </w:r>
    </w:p>
    <w:p w:rsidR="009400D4" w:rsidRPr="00D3642E" w:rsidRDefault="009400D4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3642E">
        <w:rPr>
          <w:rFonts w:ascii="Times New Roman" w:hAnsi="Times New Roman"/>
          <w:sz w:val="28"/>
          <w:szCs w:val="28"/>
        </w:rPr>
        <w:t xml:space="preserve">Дать </w:t>
      </w:r>
      <w:r w:rsidR="00D3642E" w:rsidRPr="00D3642E">
        <w:rPr>
          <w:rFonts w:ascii="Times New Roman" w:hAnsi="Times New Roman"/>
          <w:sz w:val="28"/>
          <w:szCs w:val="28"/>
        </w:rPr>
        <w:t>понятие рентабельности</w:t>
      </w:r>
      <w:r w:rsidRPr="00D3642E">
        <w:rPr>
          <w:rFonts w:ascii="Times New Roman" w:hAnsi="Times New Roman"/>
          <w:sz w:val="28"/>
          <w:szCs w:val="28"/>
        </w:rPr>
        <w:t>?</w:t>
      </w:r>
    </w:p>
    <w:p w:rsidR="00D3642E" w:rsidRDefault="00D3642E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3642E">
        <w:rPr>
          <w:rFonts w:ascii="Times New Roman" w:hAnsi="Times New Roman"/>
          <w:sz w:val="28"/>
          <w:szCs w:val="28"/>
        </w:rPr>
        <w:t>Как определить рентабельность?</w:t>
      </w:r>
    </w:p>
    <w:p w:rsidR="00D3642E" w:rsidRDefault="00D3642E" w:rsidP="00E13C21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случае предприятие считается рентабельным? </w:t>
      </w:r>
    </w:p>
    <w:p w:rsidR="00953D18" w:rsidRDefault="00953D18" w:rsidP="00E13C21">
      <w:pPr>
        <w:spacing w:line="360" w:lineRule="auto"/>
        <w:rPr>
          <w:sz w:val="28"/>
          <w:szCs w:val="28"/>
        </w:rPr>
      </w:pPr>
    </w:p>
    <w:p w:rsidR="00953D18" w:rsidRDefault="00953D18" w:rsidP="00E13C21">
      <w:pPr>
        <w:spacing w:line="360" w:lineRule="auto"/>
        <w:rPr>
          <w:sz w:val="28"/>
          <w:szCs w:val="28"/>
        </w:rPr>
      </w:pP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lastRenderedPageBreak/>
        <w:t>Список литературы: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1 Основные источники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1.  О бухгалтерском учете: Федеральный закон от 06 декабря 2011 г. № 402-ФЗ.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2.  ПБУ 1/08: Учетная политика организации. Положение по бух</w:t>
      </w:r>
      <w:r w:rsidRPr="006B79DC">
        <w:rPr>
          <w:sz w:val="28"/>
          <w:szCs w:val="28"/>
        </w:rPr>
        <w:softHyphen/>
        <w:t xml:space="preserve">галтерскому учету, утв. приказом Минфина России от 6 октября </w:t>
      </w:r>
      <w:smartTag w:uri="urn:schemas-microsoft-com:office:smarttags" w:element="metricconverter">
        <w:smartTagPr>
          <w:attr w:name="ProductID" w:val="2008 г"/>
        </w:smartTagPr>
        <w:r w:rsidRPr="006B79DC">
          <w:rPr>
            <w:sz w:val="28"/>
            <w:szCs w:val="28"/>
          </w:rPr>
          <w:t>2008 г</w:t>
        </w:r>
      </w:smartTag>
      <w:r w:rsidRPr="006B79DC">
        <w:rPr>
          <w:sz w:val="28"/>
          <w:szCs w:val="28"/>
        </w:rPr>
        <w:t>. № 106н.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3.  ПБУ 2/2008 Учет договоров строительного подряда. Положение по бухгалтерскому учету, утв. приказом Минфина Рос</w:t>
      </w:r>
      <w:r w:rsidRPr="006B79DC">
        <w:rPr>
          <w:sz w:val="28"/>
          <w:szCs w:val="28"/>
        </w:rPr>
        <w:softHyphen/>
        <w:t xml:space="preserve">сии от 24 октября </w:t>
      </w:r>
      <w:smartTag w:uri="urn:schemas-microsoft-com:office:smarttags" w:element="metricconverter">
        <w:smartTagPr>
          <w:attr w:name="ProductID" w:val="2008 г"/>
        </w:smartTagPr>
        <w:r w:rsidRPr="006B79DC">
          <w:rPr>
            <w:sz w:val="28"/>
            <w:szCs w:val="28"/>
          </w:rPr>
          <w:t>2008 г</w:t>
        </w:r>
      </w:smartTag>
      <w:r w:rsidRPr="006B79DC">
        <w:rPr>
          <w:sz w:val="28"/>
          <w:szCs w:val="28"/>
        </w:rPr>
        <w:t>. № 116н.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4.  ПБУ 3/2006: Учет активов и обязательств, стоимость которых вы</w:t>
      </w:r>
      <w:r w:rsidRPr="006B79DC">
        <w:rPr>
          <w:sz w:val="28"/>
          <w:szCs w:val="28"/>
        </w:rPr>
        <w:softHyphen/>
        <w:t xml:space="preserve">ражена в иностранной валюте. Положение по бухгалтерскому учету, утв. приказом Минфина России от 27 ноября </w:t>
      </w:r>
      <w:smartTag w:uri="urn:schemas-microsoft-com:office:smarttags" w:element="metricconverter">
        <w:smartTagPr>
          <w:attr w:name="ProductID" w:val="2006 г"/>
        </w:smartTagPr>
        <w:r w:rsidRPr="006B79DC">
          <w:rPr>
            <w:sz w:val="28"/>
            <w:szCs w:val="28"/>
          </w:rPr>
          <w:t>2006 г</w:t>
        </w:r>
      </w:smartTag>
      <w:r w:rsidRPr="006B79DC">
        <w:rPr>
          <w:sz w:val="28"/>
          <w:szCs w:val="28"/>
        </w:rPr>
        <w:t>. № 154н.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5.  ПБУ 4/99: Бухгалтерская отчетность организации. Положение по бухгалтерскому учету, утв. приказом Минфина России от 6 июля </w:t>
      </w:r>
      <w:smartTag w:uri="urn:schemas-microsoft-com:office:smarttags" w:element="metricconverter">
        <w:smartTagPr>
          <w:attr w:name="ProductID" w:val="1999 г"/>
        </w:smartTagPr>
        <w:r w:rsidRPr="006B79DC">
          <w:rPr>
            <w:sz w:val="28"/>
            <w:szCs w:val="28"/>
          </w:rPr>
          <w:t>1999 г</w:t>
        </w:r>
      </w:smartTag>
      <w:r w:rsidRPr="006B79DC">
        <w:rPr>
          <w:sz w:val="28"/>
          <w:szCs w:val="28"/>
        </w:rPr>
        <w:t>. № 43н.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6.  ПБУ 5/01: Учет материально-производственных запасов. Поло</w:t>
      </w:r>
      <w:r w:rsidRPr="006B79DC">
        <w:rPr>
          <w:sz w:val="28"/>
          <w:szCs w:val="28"/>
        </w:rPr>
        <w:softHyphen/>
        <w:t xml:space="preserve">жение по бухгалтерскому учету, утв. приказом Минфина России от 9 июня </w:t>
      </w:r>
      <w:smartTag w:uri="urn:schemas-microsoft-com:office:smarttags" w:element="metricconverter">
        <w:smartTagPr>
          <w:attr w:name="ProductID" w:val="2001 г"/>
        </w:smartTagPr>
        <w:r w:rsidRPr="006B79DC">
          <w:rPr>
            <w:sz w:val="28"/>
            <w:szCs w:val="28"/>
          </w:rPr>
          <w:t>2001 г</w:t>
        </w:r>
      </w:smartTag>
      <w:r w:rsidRPr="006B79DC">
        <w:rPr>
          <w:sz w:val="28"/>
          <w:szCs w:val="28"/>
        </w:rPr>
        <w:t>. № 44н.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7.  ПБУ 6/01: Учет ОС. Положение по бухгалтерскому учету, утв. приказом Минфина России от 30 марта </w:t>
      </w:r>
      <w:smartTag w:uri="urn:schemas-microsoft-com:office:smarttags" w:element="metricconverter">
        <w:smartTagPr>
          <w:attr w:name="ProductID" w:val="2001 г"/>
        </w:smartTagPr>
        <w:r w:rsidRPr="006B79DC">
          <w:rPr>
            <w:sz w:val="28"/>
            <w:szCs w:val="28"/>
          </w:rPr>
          <w:t>2001 г</w:t>
        </w:r>
      </w:smartTag>
      <w:r w:rsidRPr="006B79DC">
        <w:rPr>
          <w:sz w:val="28"/>
          <w:szCs w:val="28"/>
        </w:rPr>
        <w:t>. № 26н.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8.  ПБУ 7/98: События после отчетной даты. Положение по бухгал</w:t>
      </w:r>
      <w:r w:rsidRPr="006B79DC">
        <w:rPr>
          <w:sz w:val="28"/>
          <w:szCs w:val="28"/>
        </w:rPr>
        <w:softHyphen/>
        <w:t xml:space="preserve">терскому учету, утв. приказом Минфина России от 25 ноября </w:t>
      </w:r>
      <w:smartTag w:uri="urn:schemas-microsoft-com:office:smarttags" w:element="metricconverter">
        <w:smartTagPr>
          <w:attr w:name="ProductID" w:val="1998 г"/>
        </w:smartTagPr>
        <w:r w:rsidRPr="006B79DC">
          <w:rPr>
            <w:sz w:val="28"/>
            <w:szCs w:val="28"/>
          </w:rPr>
          <w:t>1998 г</w:t>
        </w:r>
      </w:smartTag>
      <w:r w:rsidRPr="006B79DC">
        <w:rPr>
          <w:sz w:val="28"/>
          <w:szCs w:val="28"/>
        </w:rPr>
        <w:t>. № 56н.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9.  ПБУ 8/01: Оценочные обязательства, условные обязательства  и условные факты хозяйственной деятельности. Поло</w:t>
      </w:r>
      <w:r w:rsidRPr="006B79DC">
        <w:rPr>
          <w:sz w:val="28"/>
          <w:szCs w:val="28"/>
        </w:rPr>
        <w:softHyphen/>
        <w:t xml:space="preserve">жение по бухгалтерскому учету, утв. приказом Минфина России от 13 декабря </w:t>
      </w:r>
      <w:smartTag w:uri="urn:schemas-microsoft-com:office:smarttags" w:element="metricconverter">
        <w:smartTagPr>
          <w:attr w:name="ProductID" w:val="2010 г"/>
        </w:smartTagPr>
        <w:r w:rsidRPr="006B79DC">
          <w:rPr>
            <w:sz w:val="28"/>
            <w:szCs w:val="28"/>
          </w:rPr>
          <w:t>2010 г</w:t>
        </w:r>
      </w:smartTag>
      <w:r w:rsidRPr="006B79DC">
        <w:rPr>
          <w:sz w:val="28"/>
          <w:szCs w:val="28"/>
        </w:rPr>
        <w:t>.         № 147н.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10.  ПБУ 9/99: Доходы организации. Положение по бухгалтерскому учету, 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6B79DC">
          <w:rPr>
            <w:sz w:val="28"/>
            <w:szCs w:val="28"/>
          </w:rPr>
          <w:t>1999 г</w:t>
        </w:r>
      </w:smartTag>
      <w:r w:rsidRPr="006B79DC">
        <w:rPr>
          <w:sz w:val="28"/>
          <w:szCs w:val="28"/>
        </w:rPr>
        <w:t>. № 32н.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11.  ПБУ 10/99: Расходы организации. Положение по бухгалтерскому учету, 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6B79DC">
          <w:rPr>
            <w:sz w:val="28"/>
            <w:szCs w:val="28"/>
          </w:rPr>
          <w:t>1999 г</w:t>
        </w:r>
      </w:smartTag>
      <w:r w:rsidRPr="006B79DC">
        <w:rPr>
          <w:sz w:val="28"/>
          <w:szCs w:val="28"/>
        </w:rPr>
        <w:t>. № 33н.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lastRenderedPageBreak/>
        <w:t>12.  ПБУ 11/2008: Информация об связанных сторонах. Положе</w:t>
      </w:r>
      <w:r w:rsidRPr="006B79DC">
        <w:rPr>
          <w:sz w:val="28"/>
          <w:szCs w:val="28"/>
        </w:rPr>
        <w:softHyphen/>
        <w:t xml:space="preserve">ние по бухгалтерскому учету, утв. приказом Минфина России от 29 апреля </w:t>
      </w:r>
      <w:smartTag w:uri="urn:schemas-microsoft-com:office:smarttags" w:element="metricconverter">
        <w:smartTagPr>
          <w:attr w:name="ProductID" w:val="2008 г"/>
        </w:smartTagPr>
        <w:r w:rsidRPr="006B79DC">
          <w:rPr>
            <w:sz w:val="28"/>
            <w:szCs w:val="28"/>
          </w:rPr>
          <w:t>2008 г</w:t>
        </w:r>
      </w:smartTag>
      <w:r w:rsidRPr="006B79DC">
        <w:rPr>
          <w:sz w:val="28"/>
          <w:szCs w:val="28"/>
        </w:rPr>
        <w:t>. № 48н.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13.  ПБУ 12/2010: Информация по сегментам. Положение по бухгалтер</w:t>
      </w:r>
      <w:r w:rsidRPr="006B79DC">
        <w:rPr>
          <w:sz w:val="28"/>
          <w:szCs w:val="28"/>
        </w:rPr>
        <w:softHyphen/>
        <w:t xml:space="preserve">скому учету, утв. приказом Минфина России от 8 ноября </w:t>
      </w:r>
      <w:smartTag w:uri="urn:schemas-microsoft-com:office:smarttags" w:element="metricconverter">
        <w:smartTagPr>
          <w:attr w:name="ProductID" w:val="2010 г"/>
        </w:smartTagPr>
        <w:r w:rsidRPr="006B79DC">
          <w:rPr>
            <w:sz w:val="28"/>
            <w:szCs w:val="28"/>
          </w:rPr>
          <w:t>2010 г</w:t>
        </w:r>
      </w:smartTag>
      <w:r w:rsidRPr="006B79DC">
        <w:rPr>
          <w:sz w:val="28"/>
          <w:szCs w:val="28"/>
        </w:rPr>
        <w:t>. № 143н.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14.  ПБУ 13/2000: Учет государственной помощи. Положение по бух</w:t>
      </w:r>
      <w:r w:rsidRPr="006B79DC">
        <w:rPr>
          <w:sz w:val="28"/>
          <w:szCs w:val="28"/>
        </w:rPr>
        <w:softHyphen/>
        <w:t xml:space="preserve">галтерскому учету, утв. приказом Минфина России от 16 октября </w:t>
      </w:r>
      <w:smartTag w:uri="urn:schemas-microsoft-com:office:smarttags" w:element="metricconverter">
        <w:smartTagPr>
          <w:attr w:name="ProductID" w:val="2000 г"/>
        </w:smartTagPr>
        <w:r w:rsidRPr="006B79DC">
          <w:rPr>
            <w:sz w:val="28"/>
            <w:szCs w:val="28"/>
          </w:rPr>
          <w:t>2000 г</w:t>
        </w:r>
      </w:smartTag>
      <w:r w:rsidRPr="006B79DC">
        <w:rPr>
          <w:sz w:val="28"/>
          <w:szCs w:val="28"/>
        </w:rPr>
        <w:t>. № 92н.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15.  ПБУ 14/2007. Учет нематериальных активов. Положение по бух</w:t>
      </w:r>
      <w:r w:rsidRPr="006B79DC">
        <w:rPr>
          <w:sz w:val="28"/>
          <w:szCs w:val="28"/>
        </w:rPr>
        <w:softHyphen/>
        <w:t xml:space="preserve">галтерскому учету, утв. приказом Минфина России от 27 декабря </w:t>
      </w:r>
      <w:smartTag w:uri="urn:schemas-microsoft-com:office:smarttags" w:element="metricconverter">
        <w:smartTagPr>
          <w:attr w:name="ProductID" w:val="2007 г"/>
        </w:smartTagPr>
        <w:r w:rsidRPr="006B79DC">
          <w:rPr>
            <w:sz w:val="28"/>
            <w:szCs w:val="28"/>
          </w:rPr>
          <w:t>2007 г</w:t>
        </w:r>
      </w:smartTag>
      <w:r w:rsidRPr="006B79DC">
        <w:rPr>
          <w:sz w:val="28"/>
          <w:szCs w:val="28"/>
        </w:rPr>
        <w:t>. №153н.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16.  ПБУ 15/08. Учет расходов по займам и кредитам . Положение по бухгалтерскому учету, утв. приказом Минфина России от 2 июля </w:t>
      </w:r>
      <w:smartTag w:uri="urn:schemas-microsoft-com:office:smarttags" w:element="metricconverter">
        <w:smartTagPr>
          <w:attr w:name="ProductID" w:val="2008 г"/>
        </w:smartTagPr>
        <w:r w:rsidRPr="006B79DC">
          <w:rPr>
            <w:sz w:val="28"/>
            <w:szCs w:val="28"/>
          </w:rPr>
          <w:t>2008 г</w:t>
        </w:r>
      </w:smartTag>
      <w:r w:rsidRPr="006B79DC">
        <w:rPr>
          <w:sz w:val="28"/>
          <w:szCs w:val="28"/>
        </w:rPr>
        <w:t xml:space="preserve">.   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  № 66н.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17.  ПБУ 16/02. Информация по прекращаемой деятельности. Поло</w:t>
      </w:r>
      <w:r w:rsidRPr="006B79DC">
        <w:rPr>
          <w:sz w:val="28"/>
          <w:szCs w:val="28"/>
        </w:rPr>
        <w:softHyphen/>
        <w:t xml:space="preserve">жение по бухгалтерскому учету, утв. приказом Минфина России от 2 июля </w:t>
      </w:r>
      <w:smartTag w:uri="urn:schemas-microsoft-com:office:smarttags" w:element="metricconverter">
        <w:smartTagPr>
          <w:attr w:name="ProductID" w:val="2002 г"/>
        </w:smartTagPr>
        <w:r w:rsidRPr="006B79DC">
          <w:rPr>
            <w:sz w:val="28"/>
            <w:szCs w:val="28"/>
          </w:rPr>
          <w:t>2002 г</w:t>
        </w:r>
      </w:smartTag>
      <w:r w:rsidRPr="006B79DC">
        <w:rPr>
          <w:sz w:val="28"/>
          <w:szCs w:val="28"/>
        </w:rPr>
        <w:t>. № 66н.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18.  ПБУ 17/02. Учет расходов на научно-исследовательские, опытно-конструкторские и технологические работы. Положение по бухгалтер</w:t>
      </w:r>
      <w:r w:rsidRPr="006B79DC">
        <w:rPr>
          <w:sz w:val="28"/>
          <w:szCs w:val="28"/>
        </w:rPr>
        <w:softHyphen/>
        <w:t xml:space="preserve">скому учету, утв.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6B79DC">
          <w:rPr>
            <w:sz w:val="28"/>
            <w:szCs w:val="28"/>
          </w:rPr>
          <w:t>2002 г</w:t>
        </w:r>
      </w:smartTag>
      <w:r w:rsidRPr="006B79DC">
        <w:rPr>
          <w:sz w:val="28"/>
          <w:szCs w:val="28"/>
        </w:rPr>
        <w:t>. № 115н.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19.  ПБУ 18/02. Учет расчетов по налогу на прибыль. Положение по бухгалтерскому учету, утв.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6B79DC">
          <w:rPr>
            <w:sz w:val="28"/>
            <w:szCs w:val="28"/>
          </w:rPr>
          <w:t>2002 г</w:t>
        </w:r>
      </w:smartTag>
      <w:r w:rsidRPr="006B79DC">
        <w:rPr>
          <w:sz w:val="28"/>
          <w:szCs w:val="28"/>
        </w:rPr>
        <w:t>.         № 114н.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20.  ПБУ 19/02. Учет финансовых вложений. Положение по бухгалтер</w:t>
      </w:r>
      <w:r w:rsidRPr="006B79DC">
        <w:rPr>
          <w:sz w:val="28"/>
          <w:szCs w:val="28"/>
        </w:rPr>
        <w:softHyphen/>
        <w:t xml:space="preserve">скому учету, утв. приказом Минфина России от 10 декабря </w:t>
      </w:r>
      <w:smartTag w:uri="urn:schemas-microsoft-com:office:smarttags" w:element="metricconverter">
        <w:smartTagPr>
          <w:attr w:name="ProductID" w:val="2002 г"/>
        </w:smartTagPr>
        <w:r w:rsidRPr="006B79DC">
          <w:rPr>
            <w:sz w:val="28"/>
            <w:szCs w:val="28"/>
          </w:rPr>
          <w:t>2002 г</w:t>
        </w:r>
      </w:smartTag>
      <w:r w:rsidRPr="006B79DC">
        <w:rPr>
          <w:sz w:val="28"/>
          <w:szCs w:val="28"/>
        </w:rPr>
        <w:t>. № 125н.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21.  ПБУ 20/03. Информация об участии в совместной деятельности. Положение по бухгалтерскому учету, утв. приказом Минфина России от 24 ноября </w:t>
      </w:r>
      <w:smartTag w:uri="urn:schemas-microsoft-com:office:smarttags" w:element="metricconverter">
        <w:smartTagPr>
          <w:attr w:name="ProductID" w:val="2003 г"/>
        </w:smartTagPr>
        <w:r w:rsidRPr="006B79DC">
          <w:rPr>
            <w:sz w:val="28"/>
            <w:szCs w:val="28"/>
          </w:rPr>
          <w:t>2003 г</w:t>
        </w:r>
      </w:smartTag>
      <w:r w:rsidRPr="006B79DC">
        <w:rPr>
          <w:sz w:val="28"/>
          <w:szCs w:val="28"/>
        </w:rPr>
        <w:t>.     № 105н.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lastRenderedPageBreak/>
        <w:t xml:space="preserve">22. ПБУ 22/2010 Исправление ошибок в бухгалтерском учете и отчетности, Положение по бухгалтерскому учету, утв. приказом Минфина России от 28 июня </w:t>
      </w:r>
      <w:smartTag w:uri="urn:schemas-microsoft-com:office:smarttags" w:element="metricconverter">
        <w:smartTagPr>
          <w:attr w:name="ProductID" w:val="2010 г"/>
        </w:smartTagPr>
        <w:r w:rsidRPr="006B79DC">
          <w:rPr>
            <w:sz w:val="28"/>
            <w:szCs w:val="28"/>
          </w:rPr>
          <w:t>2010 г</w:t>
        </w:r>
      </w:smartTag>
      <w:r w:rsidRPr="006B79DC">
        <w:rPr>
          <w:sz w:val="28"/>
          <w:szCs w:val="28"/>
        </w:rPr>
        <w:t>.     № 63н.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23. ПБУ 23/2011 Отчет о движении денежных средств. Положение по бухгалтерскому учету, утв. приказом Минфина России от 2 февраля 2011г.     № 11н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24.  Положение по ведению бухгалтерского учета и бухгалтерской от</w:t>
      </w:r>
      <w:r w:rsidRPr="006B79DC">
        <w:rPr>
          <w:sz w:val="28"/>
          <w:szCs w:val="28"/>
        </w:rPr>
        <w:softHyphen/>
        <w:t xml:space="preserve">четности в Российской Федерации, утв. приказом Минфина России от 29 июля </w:t>
      </w:r>
      <w:smartTag w:uri="urn:schemas-microsoft-com:office:smarttags" w:element="metricconverter">
        <w:smartTagPr>
          <w:attr w:name="ProductID" w:val="1998 г"/>
        </w:smartTagPr>
        <w:r w:rsidRPr="006B79DC">
          <w:rPr>
            <w:sz w:val="28"/>
            <w:szCs w:val="28"/>
          </w:rPr>
          <w:t>1998 г</w:t>
        </w:r>
      </w:smartTag>
      <w:r w:rsidRPr="006B79DC">
        <w:rPr>
          <w:sz w:val="28"/>
          <w:szCs w:val="28"/>
        </w:rPr>
        <w:t>.          № 34н.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25.  План счетов бухгалтерского учета финансово-хозяйственной де</w:t>
      </w:r>
      <w:r w:rsidRPr="006B79DC">
        <w:rPr>
          <w:sz w:val="28"/>
          <w:szCs w:val="28"/>
        </w:rPr>
        <w:softHyphen/>
        <w:t>ятельности предприятий и инструкция по его применению, утв. прика</w:t>
      </w:r>
      <w:r w:rsidRPr="006B79DC">
        <w:rPr>
          <w:sz w:val="28"/>
          <w:szCs w:val="28"/>
        </w:rPr>
        <w:softHyphen/>
        <w:t xml:space="preserve">зом Минфина России от 31 октября </w:t>
      </w:r>
      <w:smartTag w:uri="urn:schemas-microsoft-com:office:smarttags" w:element="metricconverter">
        <w:smartTagPr>
          <w:attr w:name="ProductID" w:val="2000 г"/>
        </w:smartTagPr>
        <w:r w:rsidRPr="006B79DC">
          <w:rPr>
            <w:sz w:val="28"/>
            <w:szCs w:val="28"/>
          </w:rPr>
          <w:t>2000 г</w:t>
        </w:r>
      </w:smartTag>
      <w:r w:rsidRPr="006B79DC">
        <w:rPr>
          <w:sz w:val="28"/>
          <w:szCs w:val="28"/>
        </w:rPr>
        <w:t>. № 94н.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2.2  Дополнительные источники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26.  </w:t>
      </w:r>
      <w:r w:rsidRPr="006B79DC">
        <w:rPr>
          <w:i/>
          <w:sz w:val="28"/>
          <w:szCs w:val="28"/>
        </w:rPr>
        <w:t>Бабаев Ю.А.</w:t>
      </w:r>
      <w:r w:rsidRPr="006B79DC">
        <w:rPr>
          <w:sz w:val="28"/>
          <w:szCs w:val="28"/>
        </w:rPr>
        <w:t xml:space="preserve"> Основы бухгалтерского учета: учебник для вузов. М.: ТК </w:t>
      </w:r>
      <w:proofErr w:type="spellStart"/>
      <w:r w:rsidRPr="006B79DC">
        <w:rPr>
          <w:sz w:val="28"/>
          <w:szCs w:val="28"/>
        </w:rPr>
        <w:t>Велби</w:t>
      </w:r>
      <w:proofErr w:type="spellEnd"/>
      <w:r w:rsidRPr="006B79DC">
        <w:rPr>
          <w:sz w:val="28"/>
          <w:szCs w:val="28"/>
        </w:rPr>
        <w:t>, Изд-во «Проспект», 2014.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27.  </w:t>
      </w:r>
      <w:r w:rsidRPr="006B79DC">
        <w:rPr>
          <w:i/>
          <w:sz w:val="28"/>
          <w:szCs w:val="28"/>
        </w:rPr>
        <w:t>Бабаев Ю.А., Петров А.М.</w:t>
      </w:r>
      <w:r w:rsidRPr="006B79DC">
        <w:rPr>
          <w:sz w:val="28"/>
          <w:szCs w:val="28"/>
        </w:rPr>
        <w:t xml:space="preserve"> Бухгалтерский учет и контроль деби</w:t>
      </w:r>
      <w:r w:rsidRPr="006B79DC">
        <w:rPr>
          <w:sz w:val="28"/>
          <w:szCs w:val="28"/>
        </w:rPr>
        <w:softHyphen/>
        <w:t>торской и кредиторской задолженности: учеб.-</w:t>
      </w:r>
      <w:proofErr w:type="spellStart"/>
      <w:r w:rsidRPr="006B79DC">
        <w:rPr>
          <w:sz w:val="28"/>
          <w:szCs w:val="28"/>
        </w:rPr>
        <w:t>практ</w:t>
      </w:r>
      <w:proofErr w:type="spellEnd"/>
      <w:r w:rsidRPr="006B79DC">
        <w:rPr>
          <w:sz w:val="28"/>
          <w:szCs w:val="28"/>
        </w:rPr>
        <w:t xml:space="preserve">. пособие. М.: ТК </w:t>
      </w:r>
      <w:proofErr w:type="spellStart"/>
      <w:r w:rsidRPr="006B79DC">
        <w:rPr>
          <w:sz w:val="28"/>
          <w:szCs w:val="28"/>
        </w:rPr>
        <w:t>Велби</w:t>
      </w:r>
      <w:proofErr w:type="spellEnd"/>
      <w:r w:rsidRPr="006B79DC">
        <w:rPr>
          <w:sz w:val="28"/>
          <w:szCs w:val="28"/>
        </w:rPr>
        <w:t>, Изд-во «Проспект», 2015.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28.  Большой бухгалтерский словарь / под ред. А.Н. </w:t>
      </w:r>
      <w:proofErr w:type="spellStart"/>
      <w:r w:rsidRPr="006B79DC">
        <w:rPr>
          <w:sz w:val="28"/>
          <w:szCs w:val="28"/>
        </w:rPr>
        <w:t>Азрилияна</w:t>
      </w:r>
      <w:proofErr w:type="spellEnd"/>
      <w:r w:rsidRPr="006B79DC">
        <w:rPr>
          <w:sz w:val="28"/>
          <w:szCs w:val="28"/>
        </w:rPr>
        <w:t>. М.: Институт новой экономики, 2016.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29.  Бухгалтерский учет: учебник / А.Ю. Бабаев, Л.Г. Макарова, Ю.А. Оболенская, А.М. Петров, Ю.Н. </w:t>
      </w:r>
      <w:proofErr w:type="spellStart"/>
      <w:r w:rsidRPr="006B79DC">
        <w:rPr>
          <w:sz w:val="28"/>
          <w:szCs w:val="28"/>
        </w:rPr>
        <w:t>Самохвалова</w:t>
      </w:r>
      <w:proofErr w:type="spellEnd"/>
      <w:r w:rsidRPr="006B79DC">
        <w:rPr>
          <w:sz w:val="28"/>
          <w:szCs w:val="28"/>
        </w:rPr>
        <w:t xml:space="preserve">. М.: ТК </w:t>
      </w:r>
      <w:proofErr w:type="spellStart"/>
      <w:r w:rsidRPr="006B79DC">
        <w:rPr>
          <w:sz w:val="28"/>
          <w:szCs w:val="28"/>
        </w:rPr>
        <w:t>Велби</w:t>
      </w:r>
      <w:proofErr w:type="spellEnd"/>
      <w:r w:rsidRPr="006B79DC">
        <w:rPr>
          <w:sz w:val="28"/>
          <w:szCs w:val="28"/>
        </w:rPr>
        <w:t>, Изд-во «Проспект».2015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 xml:space="preserve">30.  </w:t>
      </w:r>
      <w:r w:rsidRPr="006B79DC">
        <w:rPr>
          <w:i/>
          <w:sz w:val="28"/>
          <w:szCs w:val="28"/>
        </w:rPr>
        <w:t>Козлова Е.П., Бабченко Т.Н., Галанина Е.Н.</w:t>
      </w:r>
      <w:r w:rsidRPr="006B79DC">
        <w:rPr>
          <w:sz w:val="28"/>
          <w:szCs w:val="28"/>
        </w:rPr>
        <w:t xml:space="preserve"> Бухгалтерский учет в организациях. М.: Финансы и статистика, 2014.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31.  Палий В.Ф. Современный бухгалтерский учет. М.: Изд-во «Бух</w:t>
      </w:r>
      <w:r w:rsidRPr="006B79DC">
        <w:rPr>
          <w:sz w:val="28"/>
          <w:szCs w:val="28"/>
        </w:rPr>
        <w:softHyphen/>
        <w:t>галтерский учет», 2013.</w:t>
      </w:r>
    </w:p>
    <w:p w:rsidR="00384F14" w:rsidRPr="006B79DC" w:rsidRDefault="00384F14" w:rsidP="00E13C21">
      <w:pPr>
        <w:tabs>
          <w:tab w:val="left" w:pos="285"/>
        </w:tabs>
        <w:spacing w:line="360" w:lineRule="auto"/>
        <w:jc w:val="both"/>
        <w:rPr>
          <w:bCs/>
          <w:sz w:val="28"/>
          <w:szCs w:val="28"/>
        </w:rPr>
      </w:pPr>
      <w:r w:rsidRPr="006B79DC">
        <w:rPr>
          <w:sz w:val="28"/>
          <w:szCs w:val="28"/>
        </w:rPr>
        <w:lastRenderedPageBreak/>
        <w:t>32.</w:t>
      </w:r>
      <w:r w:rsidRPr="006B79DC">
        <w:rPr>
          <w:bCs/>
          <w:sz w:val="28"/>
          <w:szCs w:val="28"/>
        </w:rPr>
        <w:t xml:space="preserve"> </w:t>
      </w:r>
      <w:proofErr w:type="spellStart"/>
      <w:r w:rsidRPr="006B79DC">
        <w:rPr>
          <w:bCs/>
          <w:sz w:val="28"/>
          <w:szCs w:val="28"/>
        </w:rPr>
        <w:t>Пястолов</w:t>
      </w:r>
      <w:proofErr w:type="spellEnd"/>
      <w:r w:rsidRPr="006B79DC">
        <w:rPr>
          <w:bCs/>
          <w:sz w:val="28"/>
          <w:szCs w:val="28"/>
        </w:rPr>
        <w:t xml:space="preserve"> С.М. Анализ финансово-хозяйственной деятельности предприятия: учебник. – 3-е изд. – М.: Издательский центр «Академия», 2014. – 336 с.</w:t>
      </w:r>
    </w:p>
    <w:p w:rsidR="00384F14" w:rsidRPr="006B79DC" w:rsidRDefault="00384F14" w:rsidP="00E13C21">
      <w:pPr>
        <w:tabs>
          <w:tab w:val="left" w:pos="285"/>
        </w:tabs>
        <w:spacing w:line="360" w:lineRule="auto"/>
        <w:jc w:val="both"/>
        <w:rPr>
          <w:sz w:val="28"/>
          <w:szCs w:val="28"/>
        </w:rPr>
      </w:pPr>
      <w:r w:rsidRPr="006B79DC">
        <w:rPr>
          <w:sz w:val="28"/>
          <w:szCs w:val="28"/>
        </w:rPr>
        <w:t xml:space="preserve">33. </w:t>
      </w:r>
      <w:hyperlink r:id="rId13" w:history="1">
        <w:r w:rsidRPr="006B79DC">
          <w:rPr>
            <w:bCs/>
            <w:sz w:val="28"/>
            <w:szCs w:val="28"/>
          </w:rPr>
          <w:t>Пожидаева Т.А.</w:t>
        </w:r>
      </w:hyperlink>
      <w:r w:rsidRPr="006B79DC">
        <w:rPr>
          <w:bCs/>
          <w:sz w:val="28"/>
          <w:szCs w:val="28"/>
        </w:rPr>
        <w:t xml:space="preserve">, </w:t>
      </w:r>
      <w:hyperlink r:id="rId14" w:history="1">
        <w:r w:rsidRPr="006B79DC">
          <w:rPr>
            <w:bCs/>
            <w:sz w:val="28"/>
            <w:szCs w:val="28"/>
          </w:rPr>
          <w:t>Щербакова Н.Ф.</w:t>
        </w:r>
      </w:hyperlink>
      <w:r w:rsidRPr="006B79DC">
        <w:rPr>
          <w:bCs/>
          <w:sz w:val="28"/>
          <w:szCs w:val="28"/>
        </w:rPr>
        <w:t xml:space="preserve">, </w:t>
      </w:r>
      <w:hyperlink r:id="rId15" w:history="1">
        <w:proofErr w:type="spellStart"/>
        <w:r w:rsidRPr="006B79DC">
          <w:rPr>
            <w:bCs/>
            <w:sz w:val="28"/>
            <w:szCs w:val="28"/>
          </w:rPr>
          <w:t>Коробейникова</w:t>
        </w:r>
        <w:proofErr w:type="spellEnd"/>
        <w:r w:rsidRPr="006B79DC">
          <w:rPr>
            <w:bCs/>
            <w:sz w:val="28"/>
            <w:szCs w:val="28"/>
          </w:rPr>
          <w:t xml:space="preserve"> Л.С.</w:t>
        </w:r>
      </w:hyperlink>
      <w:r w:rsidRPr="006B79DC">
        <w:rPr>
          <w:bCs/>
          <w:sz w:val="28"/>
          <w:szCs w:val="28"/>
        </w:rPr>
        <w:t xml:space="preserve"> Практикум по анализу финансовой отчетности. – М.: </w:t>
      </w:r>
      <w:hyperlink r:id="rId16" w:history="1">
        <w:proofErr w:type="spellStart"/>
        <w:r w:rsidRPr="006B79DC">
          <w:rPr>
            <w:sz w:val="28"/>
            <w:szCs w:val="28"/>
          </w:rPr>
          <w:t>Кнорус</w:t>
        </w:r>
        <w:proofErr w:type="spellEnd"/>
      </w:hyperlink>
      <w:r w:rsidRPr="006B79DC">
        <w:rPr>
          <w:sz w:val="28"/>
          <w:szCs w:val="28"/>
        </w:rPr>
        <w:t>, 2011 г. – 240 с.</w:t>
      </w:r>
    </w:p>
    <w:p w:rsidR="00384F14" w:rsidRPr="006B79DC" w:rsidRDefault="00384F14" w:rsidP="00E13C21">
      <w:pPr>
        <w:spacing w:line="360" w:lineRule="auto"/>
        <w:rPr>
          <w:sz w:val="28"/>
          <w:szCs w:val="28"/>
        </w:rPr>
      </w:pPr>
    </w:p>
    <w:p w:rsidR="00953D18" w:rsidRPr="006B79DC" w:rsidRDefault="006B79DC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34</w:t>
      </w:r>
      <w:r w:rsidR="00953D18" w:rsidRPr="006B79DC">
        <w:rPr>
          <w:sz w:val="28"/>
          <w:szCs w:val="28"/>
        </w:rPr>
        <w:t xml:space="preserve">.  </w:t>
      </w:r>
      <w:r w:rsidR="00953D18" w:rsidRPr="006B79DC">
        <w:rPr>
          <w:i/>
          <w:sz w:val="28"/>
          <w:szCs w:val="28"/>
        </w:rPr>
        <w:t>Соколов Я.В.</w:t>
      </w:r>
      <w:r w:rsidR="00953D18" w:rsidRPr="006B79DC">
        <w:rPr>
          <w:sz w:val="28"/>
          <w:szCs w:val="28"/>
        </w:rPr>
        <w:t xml:space="preserve"> Основы теории бухгалтерского учета. М.: Финансы и статистика, 2017.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3</w:t>
      </w:r>
      <w:r w:rsidR="006B79DC" w:rsidRPr="006B79DC">
        <w:rPr>
          <w:sz w:val="28"/>
          <w:szCs w:val="28"/>
        </w:rPr>
        <w:t>5</w:t>
      </w:r>
      <w:r w:rsidRPr="006B79DC">
        <w:rPr>
          <w:sz w:val="28"/>
          <w:szCs w:val="28"/>
        </w:rPr>
        <w:t xml:space="preserve">.  </w:t>
      </w:r>
      <w:r w:rsidRPr="006B79DC">
        <w:rPr>
          <w:i/>
          <w:sz w:val="28"/>
          <w:szCs w:val="28"/>
        </w:rPr>
        <w:t>Соколов Я.В., Патров В.В., Карзаева Н.Н.</w:t>
      </w:r>
      <w:r w:rsidRPr="006B79DC">
        <w:rPr>
          <w:sz w:val="28"/>
          <w:szCs w:val="28"/>
        </w:rPr>
        <w:t xml:space="preserve"> Новый план счетов и основы ведения бухгалтерского учета. М.: Финансы и статистика, 2015.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3</w:t>
      </w:r>
      <w:r w:rsidR="006B79DC" w:rsidRPr="006B79DC">
        <w:rPr>
          <w:sz w:val="28"/>
          <w:szCs w:val="28"/>
        </w:rPr>
        <w:t>6</w:t>
      </w:r>
      <w:r w:rsidRPr="006B79DC">
        <w:rPr>
          <w:sz w:val="28"/>
          <w:szCs w:val="28"/>
        </w:rPr>
        <w:t xml:space="preserve">. Тумасян Р.З. Бухгалтерский учет; учеб.- </w:t>
      </w:r>
      <w:proofErr w:type="spellStart"/>
      <w:r w:rsidRPr="006B79DC">
        <w:rPr>
          <w:sz w:val="28"/>
          <w:szCs w:val="28"/>
        </w:rPr>
        <w:t>практ</w:t>
      </w:r>
      <w:proofErr w:type="spellEnd"/>
      <w:r w:rsidRPr="006B79DC">
        <w:rPr>
          <w:sz w:val="28"/>
          <w:szCs w:val="28"/>
        </w:rPr>
        <w:t xml:space="preserve">. пособие / Р.З. Тумасян. – 4-е изд. – М.; Изд-во ОМЕГА-Л. 2015. – 751 с. 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2.3. Журналы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1. «Главбух»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2. «Учет в торговле»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  <w:r w:rsidRPr="006B79DC">
        <w:rPr>
          <w:sz w:val="28"/>
          <w:szCs w:val="28"/>
        </w:rPr>
        <w:t>2.4. Интернет-ресурсы</w:t>
      </w:r>
    </w:p>
    <w:p w:rsidR="00953D18" w:rsidRPr="006B79DC" w:rsidRDefault="00400BC1" w:rsidP="00E13C21">
      <w:pPr>
        <w:spacing w:line="360" w:lineRule="auto"/>
        <w:rPr>
          <w:sz w:val="28"/>
          <w:szCs w:val="28"/>
        </w:rPr>
      </w:pPr>
      <w:hyperlink r:id="rId17" w:history="1">
        <w:r w:rsidR="00953D18" w:rsidRPr="006B79DC">
          <w:rPr>
            <w:rStyle w:val="ab"/>
            <w:sz w:val="28"/>
            <w:szCs w:val="28"/>
            <w:lang w:val="en-US"/>
          </w:rPr>
          <w:t>www</w:t>
        </w:r>
        <w:r w:rsidR="00953D18" w:rsidRPr="006B79DC">
          <w:rPr>
            <w:rStyle w:val="ab"/>
            <w:sz w:val="28"/>
            <w:szCs w:val="28"/>
          </w:rPr>
          <w:t>.</w:t>
        </w:r>
        <w:r w:rsidR="00953D18" w:rsidRPr="006B79DC">
          <w:rPr>
            <w:rStyle w:val="ab"/>
            <w:sz w:val="28"/>
            <w:szCs w:val="28"/>
            <w:lang w:val="en-US"/>
          </w:rPr>
          <w:t>buhgalteria</w:t>
        </w:r>
        <w:r w:rsidR="00953D18" w:rsidRPr="006B79DC">
          <w:rPr>
            <w:rStyle w:val="ab"/>
            <w:sz w:val="28"/>
            <w:szCs w:val="28"/>
          </w:rPr>
          <w:t>.</w:t>
        </w:r>
        <w:r w:rsidR="00953D18" w:rsidRPr="006B79DC">
          <w:rPr>
            <w:rStyle w:val="ab"/>
            <w:sz w:val="28"/>
            <w:szCs w:val="28"/>
            <w:lang w:val="en-US"/>
          </w:rPr>
          <w:t>ru</w:t>
        </w:r>
      </w:hyperlink>
      <w:r w:rsidR="00953D18" w:rsidRPr="006B79DC">
        <w:rPr>
          <w:sz w:val="28"/>
          <w:szCs w:val="28"/>
        </w:rPr>
        <w:t xml:space="preserve"> Информационно-аналитическое электронное издание в области бухгалтерского учета и налогообложения: новости, комментарии, статьи по тематике и др.</w:t>
      </w:r>
    </w:p>
    <w:p w:rsidR="00953D18" w:rsidRPr="006B79DC" w:rsidRDefault="00400BC1" w:rsidP="00E13C21">
      <w:pPr>
        <w:spacing w:line="360" w:lineRule="auto"/>
        <w:rPr>
          <w:sz w:val="28"/>
          <w:szCs w:val="28"/>
        </w:rPr>
      </w:pPr>
      <w:hyperlink r:id="rId18" w:history="1">
        <w:r w:rsidR="00953D18" w:rsidRPr="006B79DC">
          <w:rPr>
            <w:rStyle w:val="ab"/>
            <w:sz w:val="28"/>
            <w:szCs w:val="28"/>
            <w:lang w:val="en-US"/>
          </w:rPr>
          <w:t>www</w:t>
        </w:r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buhuchet</w:t>
        </w:r>
        <w:proofErr w:type="spellEnd"/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rk</w:t>
        </w:r>
        <w:proofErr w:type="spellEnd"/>
        <w:r w:rsidR="00953D18" w:rsidRPr="006B79DC">
          <w:rPr>
            <w:rStyle w:val="ab"/>
            <w:sz w:val="28"/>
            <w:szCs w:val="28"/>
          </w:rPr>
          <w:t>-</w:t>
        </w:r>
        <w:r w:rsidR="00953D18" w:rsidRPr="006B79DC">
          <w:rPr>
            <w:rStyle w:val="ab"/>
            <w:sz w:val="28"/>
            <w:szCs w:val="28"/>
            <w:lang w:val="en-US"/>
          </w:rPr>
          <w:t>audit</w:t>
        </w:r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953D18" w:rsidRPr="006B79DC">
        <w:rPr>
          <w:sz w:val="28"/>
          <w:szCs w:val="28"/>
        </w:rPr>
        <w:t xml:space="preserve"> Бухучет и бухгалтерское сопровождение</w:t>
      </w:r>
    </w:p>
    <w:p w:rsidR="00953D18" w:rsidRPr="006B79DC" w:rsidRDefault="00400BC1" w:rsidP="00E13C21">
      <w:pPr>
        <w:spacing w:line="360" w:lineRule="auto"/>
        <w:rPr>
          <w:sz w:val="28"/>
          <w:szCs w:val="28"/>
        </w:rPr>
      </w:pPr>
      <w:hyperlink r:id="rId19" w:history="1">
        <w:r w:rsidR="00953D18" w:rsidRPr="006B79DC">
          <w:rPr>
            <w:rStyle w:val="ab"/>
            <w:sz w:val="28"/>
            <w:szCs w:val="28"/>
            <w:lang w:val="en-US"/>
          </w:rPr>
          <w:t>www</w:t>
        </w:r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uchet</w:t>
        </w:r>
        <w:proofErr w:type="spellEnd"/>
        <w:r w:rsidR="00953D18" w:rsidRPr="006B79DC">
          <w:rPr>
            <w:rStyle w:val="ab"/>
            <w:sz w:val="28"/>
            <w:szCs w:val="28"/>
          </w:rPr>
          <w:t>24.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ru</w:t>
        </w:r>
        <w:proofErr w:type="spellEnd"/>
        <w:r w:rsidR="00953D18" w:rsidRPr="006B79DC">
          <w:rPr>
            <w:rStyle w:val="ab"/>
            <w:sz w:val="28"/>
            <w:szCs w:val="28"/>
          </w:rPr>
          <w:t>/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finanuchet</w:t>
        </w:r>
        <w:proofErr w:type="spellEnd"/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htm</w:t>
        </w:r>
        <w:proofErr w:type="spellEnd"/>
      </w:hyperlink>
      <w:r w:rsidR="00953D18" w:rsidRPr="006B79DC">
        <w:rPr>
          <w:sz w:val="28"/>
          <w:szCs w:val="28"/>
        </w:rPr>
        <w:t xml:space="preserve"> Учет долгосрочных финансовых инвестиций, правила учета, отчетности и раскрытия информации.</w:t>
      </w:r>
    </w:p>
    <w:p w:rsidR="00953D18" w:rsidRPr="006B79DC" w:rsidRDefault="00400BC1" w:rsidP="00E13C21">
      <w:pPr>
        <w:spacing w:line="360" w:lineRule="auto"/>
        <w:rPr>
          <w:sz w:val="28"/>
          <w:szCs w:val="28"/>
        </w:rPr>
      </w:pPr>
      <w:hyperlink r:id="rId20" w:history="1">
        <w:r w:rsidR="00953D18" w:rsidRPr="006B79DC">
          <w:rPr>
            <w:rStyle w:val="ab"/>
            <w:sz w:val="28"/>
            <w:szCs w:val="28"/>
            <w:lang w:val="en-US"/>
          </w:rPr>
          <w:t>www</w:t>
        </w:r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glavbukh</w:t>
        </w:r>
        <w:proofErr w:type="spellEnd"/>
        <w:r w:rsidR="00953D18" w:rsidRPr="006B79DC">
          <w:rPr>
            <w:rStyle w:val="ab"/>
            <w:sz w:val="28"/>
            <w:szCs w:val="28"/>
          </w:rPr>
          <w:t>.</w:t>
        </w:r>
        <w:proofErr w:type="spellStart"/>
        <w:r w:rsidR="00953D18" w:rsidRPr="006B79D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953D18" w:rsidRPr="006B79DC">
        <w:rPr>
          <w:sz w:val="28"/>
          <w:szCs w:val="28"/>
        </w:rPr>
        <w:t xml:space="preserve"> Некоторые статьи свежего номера, архив номеров. Контакты, информация для рекламодателей и подписчиков.</w:t>
      </w: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</w:p>
    <w:p w:rsidR="00953D18" w:rsidRPr="006B79DC" w:rsidRDefault="00953D18" w:rsidP="00E13C21">
      <w:pPr>
        <w:spacing w:line="360" w:lineRule="auto"/>
        <w:rPr>
          <w:sz w:val="28"/>
          <w:szCs w:val="28"/>
        </w:rPr>
      </w:pPr>
    </w:p>
    <w:p w:rsidR="00AF425F" w:rsidRDefault="00AF425F" w:rsidP="00E13C21">
      <w:pPr>
        <w:spacing w:line="360" w:lineRule="auto"/>
        <w:jc w:val="center"/>
        <w:rPr>
          <w:b/>
          <w:sz w:val="28"/>
          <w:szCs w:val="28"/>
        </w:rPr>
      </w:pPr>
      <w:r w:rsidRPr="00AF425F">
        <w:rPr>
          <w:b/>
          <w:sz w:val="28"/>
          <w:szCs w:val="28"/>
        </w:rPr>
        <w:lastRenderedPageBreak/>
        <w:t>Приложение</w:t>
      </w:r>
    </w:p>
    <w:p w:rsidR="00302D68" w:rsidRDefault="00302D68" w:rsidP="00E13C21">
      <w:pPr>
        <w:spacing w:line="360" w:lineRule="auto"/>
        <w:ind w:left="1069"/>
        <w:outlineLvl w:val="0"/>
        <w:rPr>
          <w:b/>
          <w:sz w:val="28"/>
          <w:szCs w:val="28"/>
        </w:rPr>
      </w:pPr>
      <w:r w:rsidRPr="001654BA">
        <w:rPr>
          <w:b/>
          <w:sz w:val="28"/>
          <w:szCs w:val="28"/>
        </w:rPr>
        <w:t xml:space="preserve">Основные требования к структуре, и оформлению </w:t>
      </w:r>
      <w:r>
        <w:rPr>
          <w:b/>
          <w:sz w:val="28"/>
          <w:szCs w:val="28"/>
        </w:rPr>
        <w:t>отчета</w:t>
      </w:r>
    </w:p>
    <w:p w:rsidR="00302D68" w:rsidRPr="00B7698E" w:rsidRDefault="00302D68" w:rsidP="00E13C2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отчета должно соответствовать требованиям</w:t>
      </w:r>
      <w:r w:rsidRPr="00B7698E">
        <w:rPr>
          <w:color w:val="000000"/>
          <w:sz w:val="28"/>
          <w:szCs w:val="28"/>
        </w:rPr>
        <w:t xml:space="preserve"> ЕСТД и ЕСКД, ГОСТ 7.32.- 2001 «Система стандартов по информации, библиотечному и издательскому делу «Отчет о научно-исследовательской работе», ГОСТ 7.1. –2003 «Библиографическая запись. Библиографическое описание», ГОСТ 7.82.–2001 «Библиографическая запись. Библиографическое описание электронных ресурсов» и (или</w:t>
      </w:r>
      <w:r>
        <w:rPr>
          <w:color w:val="000000"/>
          <w:sz w:val="28"/>
          <w:szCs w:val="28"/>
        </w:rPr>
        <w:t>) другим нормативным документам</w:t>
      </w:r>
      <w:r w:rsidRPr="00B7698E">
        <w:rPr>
          <w:color w:val="000000"/>
          <w:sz w:val="28"/>
          <w:szCs w:val="28"/>
        </w:rPr>
        <w:t xml:space="preserve">. </w:t>
      </w:r>
    </w:p>
    <w:p w:rsidR="00302D68" w:rsidRPr="002322D9" w:rsidRDefault="00302D68" w:rsidP="00E13C2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отчета должен быть оформлен согласно существующему стандарту, работа должна быть напечатана, грамотно и правильно оформлена.</w:t>
      </w:r>
    </w:p>
    <w:p w:rsidR="00302D68" w:rsidRPr="002322D9" w:rsidRDefault="00302D68" w:rsidP="00E13C21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Печатать необходимо на одной стороне листа формата А4 (210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297 мм), через полтора интервала. Следует соблюдать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>
          <w:rPr>
            <w:color w:val="000000"/>
            <w:sz w:val="28"/>
            <w:szCs w:val="28"/>
          </w:rPr>
          <w:t>30 мм</w:t>
        </w:r>
      </w:smartTag>
      <w:r>
        <w:rPr>
          <w:color w:val="000000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z w:val="28"/>
            <w:szCs w:val="28"/>
          </w:rPr>
          <w:t>10 мм</w:t>
        </w:r>
      </w:smartTag>
      <w:r>
        <w:rPr>
          <w:color w:val="000000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</w:rPr>
          <w:t>20 мм</w:t>
        </w:r>
      </w:smartTag>
      <w:r>
        <w:rPr>
          <w:color w:val="000000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color w:val="000000"/>
            <w:sz w:val="28"/>
            <w:szCs w:val="28"/>
          </w:rPr>
          <w:t>15 мм</w:t>
        </w:r>
      </w:smartTag>
      <w:r>
        <w:rPr>
          <w:color w:val="000000"/>
          <w:sz w:val="28"/>
          <w:szCs w:val="28"/>
        </w:rPr>
        <w:t>.</w:t>
      </w:r>
    </w:p>
    <w:p w:rsidR="00302D68" w:rsidRPr="00194A0C" w:rsidRDefault="00302D68" w:rsidP="00E13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Основными структурными элементами работы являются:</w:t>
      </w:r>
    </w:p>
    <w:p w:rsidR="00302D68" w:rsidRDefault="00302D68" w:rsidP="00E13C2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302D68" w:rsidRDefault="00302D68" w:rsidP="00E13C2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(план)</w:t>
      </w:r>
    </w:p>
    <w:p w:rsidR="00302D68" w:rsidRPr="002540D1" w:rsidRDefault="002540D1" w:rsidP="00E13C2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540D1">
        <w:t>Раздел 1. Проведение расчетов с бюджетом</w:t>
      </w:r>
    </w:p>
    <w:p w:rsidR="00302D68" w:rsidRPr="002540D1" w:rsidRDefault="002540D1" w:rsidP="00E13C2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540D1">
        <w:rPr>
          <w:sz w:val="22"/>
          <w:szCs w:val="22"/>
        </w:rPr>
        <w:t>Раздел 2. Проведение расчетов с внебюджетными фондами</w:t>
      </w:r>
    </w:p>
    <w:p w:rsidR="00302D68" w:rsidRDefault="00302D68" w:rsidP="00E13C2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302D68" w:rsidRDefault="00302D68" w:rsidP="00E13C2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520AD0" w:rsidRDefault="00302D68" w:rsidP="00E13C21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D68">
        <w:rPr>
          <w:rFonts w:ascii="Times New Roman" w:hAnsi="Times New Roman"/>
          <w:sz w:val="28"/>
          <w:szCs w:val="28"/>
        </w:rPr>
        <w:t xml:space="preserve">Заголовки </w:t>
      </w:r>
      <w:r>
        <w:rPr>
          <w:rFonts w:ascii="Times New Roman" w:hAnsi="Times New Roman"/>
          <w:sz w:val="28"/>
          <w:szCs w:val="28"/>
        </w:rPr>
        <w:t>тем</w:t>
      </w:r>
      <w:r w:rsidRPr="00302D68">
        <w:rPr>
          <w:rFonts w:ascii="Times New Roman" w:hAnsi="Times New Roman"/>
          <w:sz w:val="28"/>
          <w:szCs w:val="28"/>
        </w:rPr>
        <w:t>, слова «Содержание», «Список используемой литературы»</w:t>
      </w:r>
      <w:r w:rsidR="000E79A2">
        <w:rPr>
          <w:rFonts w:ascii="Times New Roman" w:hAnsi="Times New Roman"/>
          <w:sz w:val="28"/>
          <w:szCs w:val="28"/>
        </w:rPr>
        <w:t>, «Приложение»</w:t>
      </w:r>
      <w:r w:rsidRPr="00302D68">
        <w:rPr>
          <w:rFonts w:ascii="Times New Roman" w:hAnsi="Times New Roman"/>
          <w:sz w:val="28"/>
          <w:szCs w:val="28"/>
        </w:rPr>
        <w:t xml:space="preserve"> располагаются в середине строки без точки в конце и должны быть напечатаны, без подчеркива</w:t>
      </w:r>
      <w:r w:rsidR="000E79A2">
        <w:rPr>
          <w:rFonts w:ascii="Times New Roman" w:hAnsi="Times New Roman"/>
          <w:sz w:val="28"/>
          <w:szCs w:val="28"/>
        </w:rPr>
        <w:t>ния</w:t>
      </w:r>
      <w:r w:rsidRPr="00302D68">
        <w:rPr>
          <w:rFonts w:ascii="Times New Roman" w:hAnsi="Times New Roman"/>
          <w:sz w:val="28"/>
          <w:szCs w:val="28"/>
        </w:rPr>
        <w:t>.</w:t>
      </w:r>
      <w:r w:rsidR="000E79A2">
        <w:rPr>
          <w:rFonts w:ascii="Times New Roman" w:hAnsi="Times New Roman"/>
          <w:sz w:val="28"/>
          <w:szCs w:val="28"/>
        </w:rPr>
        <w:t xml:space="preserve"> </w:t>
      </w:r>
      <w:r w:rsidRPr="000E79A2">
        <w:rPr>
          <w:rFonts w:ascii="Times New Roman" w:hAnsi="Times New Roman"/>
          <w:sz w:val="28"/>
          <w:szCs w:val="28"/>
        </w:rPr>
        <w:t xml:space="preserve">Перенос слов в заголовках не допускается. Каждая </w:t>
      </w:r>
      <w:r w:rsidR="000E79A2">
        <w:rPr>
          <w:rFonts w:ascii="Times New Roman" w:hAnsi="Times New Roman"/>
          <w:sz w:val="28"/>
          <w:szCs w:val="28"/>
        </w:rPr>
        <w:t>тема,</w:t>
      </w:r>
      <w:r w:rsidRPr="000E79A2">
        <w:rPr>
          <w:rFonts w:ascii="Times New Roman" w:hAnsi="Times New Roman"/>
          <w:sz w:val="28"/>
          <w:szCs w:val="28"/>
        </w:rPr>
        <w:t xml:space="preserve"> «Содержание», «Список используемой литературы», начина</w:t>
      </w:r>
      <w:r w:rsidR="000E79A2">
        <w:rPr>
          <w:rFonts w:ascii="Times New Roman" w:hAnsi="Times New Roman"/>
          <w:sz w:val="28"/>
          <w:szCs w:val="28"/>
        </w:rPr>
        <w:t>ю</w:t>
      </w:r>
      <w:r w:rsidRPr="000E79A2">
        <w:rPr>
          <w:rFonts w:ascii="Times New Roman" w:hAnsi="Times New Roman"/>
          <w:sz w:val="28"/>
          <w:szCs w:val="28"/>
        </w:rPr>
        <w:t>тся с новой страницы.</w:t>
      </w:r>
    </w:p>
    <w:p w:rsidR="00F528F6" w:rsidRDefault="00F528F6" w:rsidP="00E13C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долж</w:t>
      </w:r>
      <w:r w:rsidR="00D925EB">
        <w:rPr>
          <w:sz w:val="28"/>
          <w:szCs w:val="28"/>
        </w:rPr>
        <w:t>ен быть сброшюрован</w:t>
      </w:r>
      <w:r>
        <w:rPr>
          <w:sz w:val="28"/>
          <w:szCs w:val="28"/>
        </w:rPr>
        <w:t>, страницы должны быть пронумерованы. На титульном листе номер страницы не проставляется.</w:t>
      </w:r>
    </w:p>
    <w:p w:rsidR="00F528F6" w:rsidRDefault="00F528F6" w:rsidP="00E13C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Таблицы, схемы, расположенные на отдельных листах, входят в общую нумерацию страниц.</w:t>
      </w:r>
    </w:p>
    <w:sectPr w:rsidR="00F528F6" w:rsidSect="0086043B">
      <w:footerReference w:type="default" r:id="rId21"/>
      <w:type w:val="continuous"/>
      <w:pgSz w:w="11906" w:h="16838"/>
      <w:pgMar w:top="1134" w:right="850" w:bottom="1134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C1" w:rsidRDefault="00400BC1" w:rsidP="00A641C0">
      <w:r>
        <w:separator/>
      </w:r>
    </w:p>
  </w:endnote>
  <w:endnote w:type="continuationSeparator" w:id="0">
    <w:p w:rsidR="00400BC1" w:rsidRDefault="00400BC1" w:rsidP="00A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3B" w:rsidRDefault="0086043B">
    <w:pPr>
      <w:pStyle w:val="a9"/>
      <w:jc w:val="right"/>
    </w:pPr>
  </w:p>
  <w:p w:rsidR="0086043B" w:rsidRDefault="008604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C1" w:rsidRDefault="00400BC1" w:rsidP="00A641C0">
      <w:r>
        <w:separator/>
      </w:r>
    </w:p>
  </w:footnote>
  <w:footnote w:type="continuationSeparator" w:id="0">
    <w:p w:rsidR="00400BC1" w:rsidRDefault="00400BC1" w:rsidP="00A6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6C"/>
    <w:multiLevelType w:val="hybridMultilevel"/>
    <w:tmpl w:val="6E6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73F2C"/>
    <w:multiLevelType w:val="hybridMultilevel"/>
    <w:tmpl w:val="006C7C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8D4CA0"/>
    <w:multiLevelType w:val="hybridMultilevel"/>
    <w:tmpl w:val="8C86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B662B"/>
    <w:multiLevelType w:val="hybridMultilevel"/>
    <w:tmpl w:val="2E889B2E"/>
    <w:lvl w:ilvl="0" w:tplc="5A26E54C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F6121"/>
    <w:multiLevelType w:val="hybridMultilevel"/>
    <w:tmpl w:val="02FCE64C"/>
    <w:lvl w:ilvl="0" w:tplc="7160F8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795770"/>
    <w:multiLevelType w:val="multilevel"/>
    <w:tmpl w:val="5C7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942CC"/>
    <w:multiLevelType w:val="hybridMultilevel"/>
    <w:tmpl w:val="3A48471C"/>
    <w:lvl w:ilvl="0" w:tplc="5F0A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6276C5"/>
    <w:multiLevelType w:val="hybridMultilevel"/>
    <w:tmpl w:val="4674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43160"/>
    <w:multiLevelType w:val="hybridMultilevel"/>
    <w:tmpl w:val="F5F66D48"/>
    <w:lvl w:ilvl="0" w:tplc="CFE88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07D25"/>
    <w:multiLevelType w:val="hybridMultilevel"/>
    <w:tmpl w:val="88E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501C5"/>
    <w:multiLevelType w:val="hybridMultilevel"/>
    <w:tmpl w:val="108AD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66469C"/>
    <w:multiLevelType w:val="hybridMultilevel"/>
    <w:tmpl w:val="04F6C6F6"/>
    <w:lvl w:ilvl="0" w:tplc="CFE88EBC">
      <w:start w:val="1"/>
      <w:numFmt w:val="decimal"/>
      <w:lvlText w:val="%1."/>
      <w:lvlJc w:val="left"/>
      <w:pPr>
        <w:ind w:left="214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2">
    <w:nsid w:val="6AD96458"/>
    <w:multiLevelType w:val="hybridMultilevel"/>
    <w:tmpl w:val="90F4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A3277"/>
    <w:multiLevelType w:val="multilevel"/>
    <w:tmpl w:val="7F34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7385FA9"/>
    <w:multiLevelType w:val="hybridMultilevel"/>
    <w:tmpl w:val="70FCE4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DF44C03"/>
    <w:multiLevelType w:val="hybridMultilevel"/>
    <w:tmpl w:val="D8EC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15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E2"/>
    <w:rsid w:val="000148AD"/>
    <w:rsid w:val="00020D5D"/>
    <w:rsid w:val="00031FB9"/>
    <w:rsid w:val="00040F9C"/>
    <w:rsid w:val="00054077"/>
    <w:rsid w:val="00070489"/>
    <w:rsid w:val="00086640"/>
    <w:rsid w:val="00090EA4"/>
    <w:rsid w:val="000A3666"/>
    <w:rsid w:val="000D45B1"/>
    <w:rsid w:val="000E2A97"/>
    <w:rsid w:val="000E79A2"/>
    <w:rsid w:val="001120F6"/>
    <w:rsid w:val="00152BD3"/>
    <w:rsid w:val="00174F1E"/>
    <w:rsid w:val="0018581D"/>
    <w:rsid w:val="00185BA3"/>
    <w:rsid w:val="00194144"/>
    <w:rsid w:val="001A6523"/>
    <w:rsid w:val="001B1488"/>
    <w:rsid w:val="001B618B"/>
    <w:rsid w:val="001C0A20"/>
    <w:rsid w:val="001C6EBC"/>
    <w:rsid w:val="001D740D"/>
    <w:rsid w:val="001E5DF5"/>
    <w:rsid w:val="001E6714"/>
    <w:rsid w:val="00205C78"/>
    <w:rsid w:val="0023485E"/>
    <w:rsid w:val="002540D1"/>
    <w:rsid w:val="00257DA6"/>
    <w:rsid w:val="002753AF"/>
    <w:rsid w:val="002C465D"/>
    <w:rsid w:val="002E6B89"/>
    <w:rsid w:val="002F0730"/>
    <w:rsid w:val="002F72C1"/>
    <w:rsid w:val="00302D68"/>
    <w:rsid w:val="00322169"/>
    <w:rsid w:val="00327084"/>
    <w:rsid w:val="0032786A"/>
    <w:rsid w:val="00364877"/>
    <w:rsid w:val="00384F14"/>
    <w:rsid w:val="003A3DDA"/>
    <w:rsid w:val="003A6A5C"/>
    <w:rsid w:val="003D11AD"/>
    <w:rsid w:val="003D74EF"/>
    <w:rsid w:val="003E73BD"/>
    <w:rsid w:val="003F47F5"/>
    <w:rsid w:val="00400BC1"/>
    <w:rsid w:val="00443405"/>
    <w:rsid w:val="00465181"/>
    <w:rsid w:val="004702CA"/>
    <w:rsid w:val="00484560"/>
    <w:rsid w:val="0049069C"/>
    <w:rsid w:val="004B1FAB"/>
    <w:rsid w:val="004B4E23"/>
    <w:rsid w:val="004C65D2"/>
    <w:rsid w:val="004C67AB"/>
    <w:rsid w:val="004D2645"/>
    <w:rsid w:val="00504277"/>
    <w:rsid w:val="005115F7"/>
    <w:rsid w:val="00520AD0"/>
    <w:rsid w:val="00534D8E"/>
    <w:rsid w:val="00536D96"/>
    <w:rsid w:val="00545594"/>
    <w:rsid w:val="00552D93"/>
    <w:rsid w:val="00555D2F"/>
    <w:rsid w:val="00585C39"/>
    <w:rsid w:val="005862CB"/>
    <w:rsid w:val="005A3317"/>
    <w:rsid w:val="005A717D"/>
    <w:rsid w:val="005D75DE"/>
    <w:rsid w:val="005E3E57"/>
    <w:rsid w:val="005F75EC"/>
    <w:rsid w:val="00611F15"/>
    <w:rsid w:val="00654924"/>
    <w:rsid w:val="006729FF"/>
    <w:rsid w:val="00683E09"/>
    <w:rsid w:val="0069603A"/>
    <w:rsid w:val="006B3394"/>
    <w:rsid w:val="006B79DC"/>
    <w:rsid w:val="006D56EF"/>
    <w:rsid w:val="006E35C4"/>
    <w:rsid w:val="006E5D93"/>
    <w:rsid w:val="006F2242"/>
    <w:rsid w:val="00704233"/>
    <w:rsid w:val="00705139"/>
    <w:rsid w:val="007067FC"/>
    <w:rsid w:val="00714B7B"/>
    <w:rsid w:val="007321E3"/>
    <w:rsid w:val="0075300C"/>
    <w:rsid w:val="00772B24"/>
    <w:rsid w:val="007730D1"/>
    <w:rsid w:val="007965C9"/>
    <w:rsid w:val="007A1526"/>
    <w:rsid w:val="007B1576"/>
    <w:rsid w:val="007B6014"/>
    <w:rsid w:val="007D2EA3"/>
    <w:rsid w:val="007E1CEA"/>
    <w:rsid w:val="007E5567"/>
    <w:rsid w:val="007E5AE2"/>
    <w:rsid w:val="007F134B"/>
    <w:rsid w:val="007F1F74"/>
    <w:rsid w:val="007F21F3"/>
    <w:rsid w:val="007F2DB9"/>
    <w:rsid w:val="007F6C92"/>
    <w:rsid w:val="008045A4"/>
    <w:rsid w:val="00806F2D"/>
    <w:rsid w:val="00837094"/>
    <w:rsid w:val="00843699"/>
    <w:rsid w:val="00851861"/>
    <w:rsid w:val="00856331"/>
    <w:rsid w:val="0086043B"/>
    <w:rsid w:val="00862FAC"/>
    <w:rsid w:val="00866A9A"/>
    <w:rsid w:val="008A5669"/>
    <w:rsid w:val="008B1241"/>
    <w:rsid w:val="008D3B85"/>
    <w:rsid w:val="008E3588"/>
    <w:rsid w:val="008F1BDB"/>
    <w:rsid w:val="008F7ED5"/>
    <w:rsid w:val="009400D4"/>
    <w:rsid w:val="00953D18"/>
    <w:rsid w:val="00974E59"/>
    <w:rsid w:val="009819C0"/>
    <w:rsid w:val="00986FC4"/>
    <w:rsid w:val="009962E0"/>
    <w:rsid w:val="009A4533"/>
    <w:rsid w:val="009E34CB"/>
    <w:rsid w:val="009E3CFE"/>
    <w:rsid w:val="00A113E3"/>
    <w:rsid w:val="00A138E5"/>
    <w:rsid w:val="00A23019"/>
    <w:rsid w:val="00A530E8"/>
    <w:rsid w:val="00A55EDA"/>
    <w:rsid w:val="00A641C0"/>
    <w:rsid w:val="00A9678E"/>
    <w:rsid w:val="00AA7F4F"/>
    <w:rsid w:val="00AC40BF"/>
    <w:rsid w:val="00AC488B"/>
    <w:rsid w:val="00AC607C"/>
    <w:rsid w:val="00AF08D7"/>
    <w:rsid w:val="00AF425F"/>
    <w:rsid w:val="00B1748D"/>
    <w:rsid w:val="00B21BF7"/>
    <w:rsid w:val="00B47CBF"/>
    <w:rsid w:val="00B64D77"/>
    <w:rsid w:val="00B653F1"/>
    <w:rsid w:val="00B7708F"/>
    <w:rsid w:val="00B8411B"/>
    <w:rsid w:val="00BA028E"/>
    <w:rsid w:val="00BD105F"/>
    <w:rsid w:val="00BF49DD"/>
    <w:rsid w:val="00C01C17"/>
    <w:rsid w:val="00C11FE2"/>
    <w:rsid w:val="00C14C9F"/>
    <w:rsid w:val="00C16859"/>
    <w:rsid w:val="00C26CE9"/>
    <w:rsid w:val="00C52C01"/>
    <w:rsid w:val="00C62CCF"/>
    <w:rsid w:val="00CA3F07"/>
    <w:rsid w:val="00CB720C"/>
    <w:rsid w:val="00CD2246"/>
    <w:rsid w:val="00CF2872"/>
    <w:rsid w:val="00D16CC3"/>
    <w:rsid w:val="00D3642E"/>
    <w:rsid w:val="00D460D6"/>
    <w:rsid w:val="00D73C41"/>
    <w:rsid w:val="00D76F9D"/>
    <w:rsid w:val="00D925EB"/>
    <w:rsid w:val="00DB2B95"/>
    <w:rsid w:val="00DC15B3"/>
    <w:rsid w:val="00DD1998"/>
    <w:rsid w:val="00DF2DF7"/>
    <w:rsid w:val="00E029AC"/>
    <w:rsid w:val="00E13C21"/>
    <w:rsid w:val="00E61F6F"/>
    <w:rsid w:val="00E66B18"/>
    <w:rsid w:val="00E770EE"/>
    <w:rsid w:val="00EA3608"/>
    <w:rsid w:val="00EA4013"/>
    <w:rsid w:val="00EC7001"/>
    <w:rsid w:val="00ED4C18"/>
    <w:rsid w:val="00EE7E7F"/>
    <w:rsid w:val="00EF1DF0"/>
    <w:rsid w:val="00EF23F8"/>
    <w:rsid w:val="00F05231"/>
    <w:rsid w:val="00F0594F"/>
    <w:rsid w:val="00F229E3"/>
    <w:rsid w:val="00F528F6"/>
    <w:rsid w:val="00F55E73"/>
    <w:rsid w:val="00F61C37"/>
    <w:rsid w:val="00F726F9"/>
    <w:rsid w:val="00F91889"/>
    <w:rsid w:val="00FA353B"/>
    <w:rsid w:val="00FA397D"/>
    <w:rsid w:val="00FB53F8"/>
    <w:rsid w:val="00FE0A2B"/>
    <w:rsid w:val="00FE1C7B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11FE2"/>
    <w:pPr>
      <w:ind w:firstLine="360"/>
      <w:jc w:val="both"/>
    </w:pPr>
  </w:style>
  <w:style w:type="paragraph" w:customStyle="1" w:styleId="ConsPlusNormal">
    <w:name w:val="ConsPlusNormal"/>
    <w:uiPriority w:val="99"/>
    <w:rsid w:val="00974E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986FC4"/>
    <w:pPr>
      <w:ind w:left="720"/>
      <w:contextualSpacing/>
    </w:pPr>
    <w:rPr>
      <w:rFonts w:ascii="Verdana" w:hAnsi="Verdana"/>
      <w:color w:val="000000"/>
    </w:rPr>
  </w:style>
  <w:style w:type="character" w:styleId="a6">
    <w:name w:val="Placeholder Text"/>
    <w:basedOn w:val="a0"/>
    <w:uiPriority w:val="99"/>
    <w:semiHidden/>
    <w:rsid w:val="00BF49DD"/>
    <w:rPr>
      <w:color w:val="808080"/>
    </w:rPr>
  </w:style>
  <w:style w:type="paragraph" w:styleId="a7">
    <w:name w:val="header"/>
    <w:basedOn w:val="a"/>
    <w:link w:val="a8"/>
    <w:rsid w:val="00A641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41C0"/>
    <w:rPr>
      <w:sz w:val="24"/>
      <w:szCs w:val="24"/>
    </w:rPr>
  </w:style>
  <w:style w:type="paragraph" w:styleId="a9">
    <w:name w:val="footer"/>
    <w:basedOn w:val="a"/>
    <w:link w:val="aa"/>
    <w:uiPriority w:val="99"/>
    <w:rsid w:val="00A64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41C0"/>
    <w:rPr>
      <w:sz w:val="24"/>
      <w:szCs w:val="24"/>
    </w:rPr>
  </w:style>
  <w:style w:type="character" w:styleId="ab">
    <w:name w:val="Hyperlink"/>
    <w:basedOn w:val="a0"/>
    <w:uiPriority w:val="99"/>
    <w:unhideWhenUsed/>
    <w:rsid w:val="000D45B1"/>
    <w:rPr>
      <w:color w:val="0563C1" w:themeColor="hyperlink"/>
      <w:u w:val="single"/>
    </w:rPr>
  </w:style>
  <w:style w:type="character" w:styleId="ac">
    <w:name w:val="Emphasis"/>
    <w:basedOn w:val="a0"/>
    <w:qFormat/>
    <w:rsid w:val="0023485E"/>
    <w:rPr>
      <w:i/>
      <w:iCs/>
    </w:rPr>
  </w:style>
  <w:style w:type="character" w:customStyle="1" w:styleId="3">
    <w:name w:val="Основной текст (3)_"/>
    <w:basedOn w:val="a0"/>
    <w:link w:val="31"/>
    <w:locked/>
    <w:rsid w:val="0023485E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3485E"/>
    <w:pPr>
      <w:widowControl w:val="0"/>
      <w:shd w:val="clear" w:color="auto" w:fill="FFFFFF"/>
      <w:spacing w:after="360" w:line="240" w:lineRule="atLeast"/>
      <w:jc w:val="center"/>
    </w:pPr>
    <w:rPr>
      <w:sz w:val="20"/>
      <w:szCs w:val="20"/>
    </w:rPr>
  </w:style>
  <w:style w:type="paragraph" w:styleId="ad">
    <w:name w:val="Normal (Web)"/>
    <w:basedOn w:val="a"/>
    <w:uiPriority w:val="99"/>
    <w:rsid w:val="002540D1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E13C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13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11FE2"/>
    <w:pPr>
      <w:ind w:firstLine="360"/>
      <w:jc w:val="both"/>
    </w:pPr>
  </w:style>
  <w:style w:type="paragraph" w:customStyle="1" w:styleId="ConsPlusNormal">
    <w:name w:val="ConsPlusNormal"/>
    <w:uiPriority w:val="99"/>
    <w:rsid w:val="00974E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986FC4"/>
    <w:pPr>
      <w:ind w:left="720"/>
      <w:contextualSpacing/>
    </w:pPr>
    <w:rPr>
      <w:rFonts w:ascii="Verdana" w:hAnsi="Verdana"/>
      <w:color w:val="000000"/>
    </w:rPr>
  </w:style>
  <w:style w:type="character" w:styleId="a6">
    <w:name w:val="Placeholder Text"/>
    <w:basedOn w:val="a0"/>
    <w:uiPriority w:val="99"/>
    <w:semiHidden/>
    <w:rsid w:val="00BF49DD"/>
    <w:rPr>
      <w:color w:val="808080"/>
    </w:rPr>
  </w:style>
  <w:style w:type="paragraph" w:styleId="a7">
    <w:name w:val="header"/>
    <w:basedOn w:val="a"/>
    <w:link w:val="a8"/>
    <w:rsid w:val="00A641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41C0"/>
    <w:rPr>
      <w:sz w:val="24"/>
      <w:szCs w:val="24"/>
    </w:rPr>
  </w:style>
  <w:style w:type="paragraph" w:styleId="a9">
    <w:name w:val="footer"/>
    <w:basedOn w:val="a"/>
    <w:link w:val="aa"/>
    <w:uiPriority w:val="99"/>
    <w:rsid w:val="00A64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41C0"/>
    <w:rPr>
      <w:sz w:val="24"/>
      <w:szCs w:val="24"/>
    </w:rPr>
  </w:style>
  <w:style w:type="character" w:styleId="ab">
    <w:name w:val="Hyperlink"/>
    <w:basedOn w:val="a0"/>
    <w:uiPriority w:val="99"/>
    <w:unhideWhenUsed/>
    <w:rsid w:val="000D45B1"/>
    <w:rPr>
      <w:color w:val="0563C1" w:themeColor="hyperlink"/>
      <w:u w:val="single"/>
    </w:rPr>
  </w:style>
  <w:style w:type="character" w:styleId="ac">
    <w:name w:val="Emphasis"/>
    <w:basedOn w:val="a0"/>
    <w:qFormat/>
    <w:rsid w:val="0023485E"/>
    <w:rPr>
      <w:i/>
      <w:iCs/>
    </w:rPr>
  </w:style>
  <w:style w:type="character" w:customStyle="1" w:styleId="3">
    <w:name w:val="Основной текст (3)_"/>
    <w:basedOn w:val="a0"/>
    <w:link w:val="31"/>
    <w:locked/>
    <w:rsid w:val="0023485E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3485E"/>
    <w:pPr>
      <w:widowControl w:val="0"/>
      <w:shd w:val="clear" w:color="auto" w:fill="FFFFFF"/>
      <w:spacing w:after="360" w:line="240" w:lineRule="atLeast"/>
      <w:jc w:val="center"/>
    </w:pPr>
    <w:rPr>
      <w:sz w:val="20"/>
      <w:szCs w:val="20"/>
    </w:rPr>
  </w:style>
  <w:style w:type="paragraph" w:styleId="ad">
    <w:name w:val="Normal (Web)"/>
    <w:basedOn w:val="a"/>
    <w:uiPriority w:val="99"/>
    <w:rsid w:val="002540D1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E13C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1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birint.ru/authors/49493/" TargetMode="External"/><Relationship Id="rId18" Type="http://schemas.openxmlformats.org/officeDocument/2006/relationships/hyperlink" Target="http://www.buhuchet.rk-audit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B9328DDC502CE8E05A5A13DF63EA90519ACACF81525EE6077BE38295E158EEE727509AB79B41C7x8q6X" TargetMode="External"/><Relationship Id="rId17" Type="http://schemas.openxmlformats.org/officeDocument/2006/relationships/hyperlink" Target="http://www.buhgalter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1446/" TargetMode="External"/><Relationship Id="rId20" Type="http://schemas.openxmlformats.org/officeDocument/2006/relationships/hyperlink" Target="http://www.glavbuk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B9328DDC502CE8E05A5A13DF63EA90519ACACF81525EE6077BE38295E158EEE727509AB79B41C0x8q7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birint.ru/authors/84873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B9328DDC502CE8E05A5A13DF63EA90519CC1C981545EE6077BE38295E158EEE72750x9q2X" TargetMode="External"/><Relationship Id="rId19" Type="http://schemas.openxmlformats.org/officeDocument/2006/relationships/hyperlink" Target="http://www.uchet24.ru/finanuche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B9328DDC502CE8E05A5A13DF63EA90519CC1C981545EE6077BE38295E158EEE72750x9q2X" TargetMode="External"/><Relationship Id="rId14" Type="http://schemas.openxmlformats.org/officeDocument/2006/relationships/hyperlink" Target="http://www.labirint.ru/authors/8487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ED62-6F5D-4ECE-890F-BB7FB909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25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Хабаровского края</vt:lpstr>
    </vt:vector>
  </TitlesOfParts>
  <Company>MoBIL GROUP</Company>
  <LinksUpToDate>false</LinksUpToDate>
  <CharactersWithSpaces>31717</CharactersWithSpaces>
  <SharedDoc>false</SharedDoc>
  <HLinks>
    <vt:vector size="402" baseType="variant">
      <vt:variant>
        <vt:i4>393307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consultantplus://offline/ref=73C6FAD1315EE593CC5A75603F9D1270577BF17A05872809C99664F147b2t3D</vt:lpwstr>
      </vt:variant>
      <vt:variant>
        <vt:lpwstr/>
      </vt:variant>
      <vt:variant>
        <vt:i4>6815843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consultantplus://offline/ref=73C6FAD1315EE593CC5A75603F9D12705472FD7703832809C99664F14723E57B2F8E7A5F5E04A9BCb2t2D</vt:lpwstr>
      </vt:variant>
      <vt:variant>
        <vt:lpwstr/>
      </vt:variant>
      <vt:variant>
        <vt:i4>6881381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consultantplus://offline/ref=73C6FAD1315EE593CC5A776D259D1270547BF37700822809C99664F14723E57B2F8E7A5F5E06A8BFb2t2D</vt:lpwstr>
      </vt:variant>
      <vt:variant>
        <vt:lpwstr/>
      </vt:variant>
      <vt:variant>
        <vt:i4>6881337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consultantplus://offline/ref=73C6FAD1315EE593CC5A776D259D1270547CFD7C06812809C99664F14723E57B2F8E7A5F5E04AFBBb2t1D</vt:lpwstr>
      </vt:variant>
      <vt:variant>
        <vt:lpwstr/>
      </vt:variant>
      <vt:variant>
        <vt:i4>6881338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consultantplus://offline/ref=73C6FAD1315EE593CC5A776D259D1270547CFD7C06812809C99664F14723E57B2F8E7A5F5E04AFBAb2t1D</vt:lpwstr>
      </vt:variant>
      <vt:variant>
        <vt:lpwstr/>
      </vt:variant>
      <vt:variant>
        <vt:i4>6881343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consultantplus://offline/ref=73C6FAD1315EE593CC5A776D259D1270547CFD7C06812809C99664F14723E57B2F8E7A5F5E04ACB3b2tCD</vt:lpwstr>
      </vt:variant>
      <vt:variant>
        <vt:lpwstr/>
      </vt:variant>
      <vt:variant>
        <vt:i4>6881342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consultantplus://offline/ref=73C6FAD1315EE593CC5A776D259D1270547CFD7C06812809C99664F14723E57B2F8E7A5F5E04AFBBb2t6D</vt:lpwstr>
      </vt:variant>
      <vt:variant>
        <vt:lpwstr/>
      </vt:variant>
      <vt:variant>
        <vt:i4>6881337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consultantplus://offline/ref=73C6FAD1315EE593CC5A776D259D1270547CFD7C06812809C99664F14723E57B2F8E7A5F5E04AFBAb2t2D</vt:lpwstr>
      </vt:variant>
      <vt:variant>
        <vt:lpwstr/>
      </vt:variant>
      <vt:variant>
        <vt:i4>6881341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consultantplus://offline/ref=73C6FAD1315EE593CC5A776D259D1270547BF37700822809C99664F14723E57B2F8E7A5F5E06ACB3b2tDD</vt:lpwstr>
      </vt:variant>
      <vt:variant>
        <vt:lpwstr/>
      </vt:variant>
      <vt:variant>
        <vt:i4>6881339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consultantplus://offline/ref=73C6FAD1315EE593CC5A776D259D1270547BF37700822809C99664F14723E57B2F8E7A5F5E06ABBEb2t5D</vt:lpwstr>
      </vt:variant>
      <vt:variant>
        <vt:lpwstr/>
      </vt:variant>
      <vt:variant>
        <vt:i4>6881336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consultantplus://offline/ref=73C6FAD1315EE593CC5A776D259D1270547CFD7C06812809C99664F14723E57B2F8E7A5F5E04ACB3b2tDD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consultantplus://offline/ref=BBB9328DDC502CE8E05A5A13DF63EA90519BCFC287575EE6077BE38295E158EEE727509AB79A48CAx8q4X</vt:lpwstr>
      </vt:variant>
      <vt:variant>
        <vt:lpwstr/>
      </vt:variant>
      <vt:variant>
        <vt:i4>3276898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consultantplus://offline/ref=BBB9328DDC502CE8E05A5A13DF63EA90519BCFC287575EE6077BE38295E158EEE727509AB79A44CBx8q1X</vt:lpwstr>
      </vt:variant>
      <vt:variant>
        <vt:lpwstr/>
      </vt:variant>
      <vt:variant>
        <vt:i4>6029326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consultantplus://offline/ref=BBB9328DDC502CE8E05A5A13DF63EA90519CC1C981545EE6077BE38295E158EEE727509AB7x9q3X</vt:lpwstr>
      </vt:variant>
      <vt:variant>
        <vt:lpwstr/>
      </vt:variant>
      <vt:variant>
        <vt:i4>3276850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consultantplus://offline/ref=BBB9328DDC502CE8E05A5A13DF63EA90519BCFC287575EE6077BE38295E158EEE727509AB79A47C7x8q7X</vt:lpwstr>
      </vt:variant>
      <vt:variant>
        <vt:lpwstr/>
      </vt:variant>
      <vt:variant>
        <vt:i4>6029317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consultantplus://offline/ref=BBB9328DDC502CE8E05A5A13DF63EA90519CC1C981545EE6077BE38295E158EEE727509AB7x9q8X</vt:lpwstr>
      </vt:variant>
      <vt:variant>
        <vt:lpwstr/>
      </vt:variant>
      <vt:variant>
        <vt:i4>3276852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consultantplus://offline/ref=BBB9328DDC502CE8E05A5A13DF63EA90519BCFC287575EE6077BE38295E158EEE727509AB79A44C7x8q2X</vt:lpwstr>
      </vt:variant>
      <vt:variant>
        <vt:lpwstr/>
      </vt:variant>
      <vt:variant>
        <vt:i4>3276898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consultantplus://offline/ref=BBB9328DDC502CE8E05A5A13DF63EA90519BCFC287575EE6077BE38295E158EEE727509AB79A45C4x8qFX</vt:lpwstr>
      </vt:variant>
      <vt:variant>
        <vt:lpwstr/>
      </vt:variant>
      <vt:variant>
        <vt:i4>3276855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consultantplus://offline/ref=BBB9328DDC502CE8E05A5A13DF63EA90519BCFC287575EE6077BE38295E158EEE727509AB79A45C0x8q7X</vt:lpwstr>
      </vt:variant>
      <vt:variant>
        <vt:lpwstr/>
      </vt:variant>
      <vt:variant>
        <vt:i4>3276903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consultantplus://offline/ref=BBB9328DDC502CE8E05A5A13DF63EA90519BCFC287575EE6077BE38295E158EEE727509AB79A42CBx8q2X</vt:lpwstr>
      </vt:variant>
      <vt:variant>
        <vt:lpwstr/>
      </vt:variant>
      <vt:variant>
        <vt:i4>3276855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consultantplus://offline/ref=BBB9328DDC502CE8E05A5A13DF63EA90519BCFC287575EE6077BE38295E158EEE727509AB79A42C7x8q7X</vt:lpwstr>
      </vt:variant>
      <vt:variant>
        <vt:lpwstr/>
      </vt:variant>
      <vt:variant>
        <vt:i4>3276896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consultantplus://offline/ref=BBB9328DDC502CE8E05A5A13DF63EA90519ACACF81525EE6077BE38295E158EEE727509AB79B41C6x8q2X</vt:lpwstr>
      </vt:variant>
      <vt:variant>
        <vt:lpwstr/>
      </vt:variant>
      <vt:variant>
        <vt:i4>3276901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consultantplus://offline/ref=BBB9328DDC502CE8E05A5A13DF63EA90519ACACF81525EE6077BE38295E158EEE727509AB79B41C7x8q6X</vt:lpwstr>
      </vt:variant>
      <vt:variant>
        <vt:lpwstr/>
      </vt:variant>
      <vt:variant>
        <vt:i4>3276899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consultantplus://offline/ref=BBB9328DDC502CE8E05A5A13DF63EA90519ACACF81525EE6077BE38295E158EEE727509AB79B41C0x8q7X</vt:lpwstr>
      </vt:variant>
      <vt:variant>
        <vt:lpwstr/>
      </vt:variant>
      <vt:variant>
        <vt:i4>458841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consultantplus://offline/ref=BBB9328DDC502CE8E05A5A13DF63EA90519CC1C981545EE6077BE38295E158EEE72750x9q2X</vt:lpwstr>
      </vt:variant>
      <vt:variant>
        <vt:lpwstr/>
      </vt:variant>
      <vt:variant>
        <vt:i4>3604543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consultantplus://offline/ref=A358788E16000D6270F7489BF79F39147FB8276B35485EBECF8322EF00FF198D25E9D78BED75DA50I5Y9D</vt:lpwstr>
      </vt:variant>
      <vt:variant>
        <vt:lpwstr/>
      </vt:variant>
      <vt:variant>
        <vt:i4>5308425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consultantplus://offline/ref=A358788E16000D6270F7489BF79F39147FBF2960334B5EBECF8322EF00FF198D25E9D78BEDI7Y7D</vt:lpwstr>
      </vt:variant>
      <vt:variant>
        <vt:lpwstr/>
      </vt:variant>
      <vt:variant>
        <vt:i4>3604586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consultantplus://offline/ref=A358788E16000D6270F7489BF79F39147FB8276B35485EBECF8322EF00FF198D25E9D78BED75DC5FI5Y8D</vt:lpwstr>
      </vt:variant>
      <vt:variant>
        <vt:lpwstr/>
      </vt:variant>
      <vt:variant>
        <vt:i4>3604529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consultantplus://offline/ref=A358788E16000D6270F7489BF79F39147FB8276B35485EBECF8322EF00FF198D25E9D78BED75DB5FI5YBD</vt:lpwstr>
      </vt:variant>
      <vt:variant>
        <vt:lpwstr/>
      </vt:variant>
      <vt:variant>
        <vt:i4>3604542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consultantplus://offline/ref=A358788E16000D6270F7489BF79F39147FBF2960334B5EBECF8322EF00FF198D25E9D78BED77DB5DI5Y3D</vt:lpwstr>
      </vt:variant>
      <vt:variant>
        <vt:lpwstr/>
      </vt:variant>
      <vt:variant>
        <vt:i4>3604530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consultantplus://offline/ref=A358788E16000D6270F7489BF79F39147FB8276B35485EBECF8322EF00FF198D25E9D78BED76D75CI5Y2D</vt:lpwstr>
      </vt:variant>
      <vt:variant>
        <vt:lpwstr/>
      </vt:variant>
      <vt:variant>
        <vt:i4>3604586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consultantplus://offline/ref=A358788E16000D6270F7489BF79F39147FB8276B35485EBECF8322EF00FF198D25E9D78BED76D750I5Y9D</vt:lpwstr>
      </vt:variant>
      <vt:variant>
        <vt:lpwstr/>
      </vt:variant>
      <vt:variant>
        <vt:i4>3604578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consultantplus://offline/ref=A358788E16000D6270F7489BF79F39147FB8276B35485EBECF8322EF00FF198D25E9D78BED76D758I5Y9D</vt:lpwstr>
      </vt:variant>
      <vt:variant>
        <vt:lpwstr/>
      </vt:variant>
      <vt:variant>
        <vt:i4>3604576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consultantplus://offline/ref=A358788E16000D6270F7489BF79F39147FB8276B35485EBECF8322EF00FF198D25E9D78BED76D65FI5YDD</vt:lpwstr>
      </vt:variant>
      <vt:variant>
        <vt:lpwstr/>
      </vt:variant>
      <vt:variant>
        <vt:i4>3604531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consultantplus://offline/ref=A358788E16000D6270F7489BF79F39147FB8276B35485EBECF8322EF00FF198D25E9D78BED76D65BI5Y3D</vt:lpwstr>
      </vt:variant>
      <vt:variant>
        <vt:lpwstr/>
      </vt:variant>
      <vt:variant>
        <vt:i4>3604590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consultantplus://offline/ref=A358788E16000D6270F7489BF79F39147FB8276B35485EBECF8322EF00FF198D25E9D78BED76D951I5Y2D</vt:lpwstr>
      </vt:variant>
      <vt:variant>
        <vt:lpwstr/>
      </vt:variant>
      <vt:variant>
        <vt:i4>3604584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consultantplus://offline/ref=A358788E16000D6270F7489BF79F39147FB8276B35485EBECF8322EF00FF198D25E9D78BED76D95CI5YFD</vt:lpwstr>
      </vt:variant>
      <vt:variant>
        <vt:lpwstr/>
      </vt:variant>
      <vt:variant>
        <vt:i4>3604585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consultantplus://offline/ref=A358788E16000D6270F7489BF79F39147FB8276B35485EBECF8322EF00FF198D25E9D78BED76D85DI5YAD</vt:lpwstr>
      </vt:variant>
      <vt:variant>
        <vt:lpwstr/>
      </vt:variant>
      <vt:variant>
        <vt:i4>3604580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consultantplus://offline/ref=A358788E16000D6270F7489BF79F39147FB8276B35485EBECF8322EF00FF198D25E9D78BED76DB51I5YCD</vt:lpwstr>
      </vt:variant>
      <vt:variant>
        <vt:lpwstr/>
      </vt:variant>
      <vt:variant>
        <vt:i4>3604543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consultantplus://offline/ref=A358788E16000D6270F7489BF79F39147FBF2960334B5EBECF8322EF00FF198D25E9D78BED77DB5DI5Y2D</vt:lpwstr>
      </vt:variant>
      <vt:variant>
        <vt:lpwstr/>
      </vt:variant>
      <vt:variant>
        <vt:i4>3604530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consultantplus://offline/ref=A358788E16000D6270F7489BF79F39147FB8276B35485EBECF8322EF00FF198D25E9D78BED75DC5DI5YBD</vt:lpwstr>
      </vt:variant>
      <vt:variant>
        <vt:lpwstr/>
      </vt:variant>
      <vt:variant>
        <vt:i4>3407980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consultantplus://offline/ref=A358788E16000D6270F7489BF79F39147FBF2960334B5EBECF8322EF00FF198D25E9D783IEY5D</vt:lpwstr>
      </vt:variant>
      <vt:variant>
        <vt:lpwstr/>
      </vt:variant>
      <vt:variant>
        <vt:i4>2818159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consultantplus://offline/ref=F3422E477F4041D28E0F1196513831D8DFC698D228F45315B409DF9C81C07A2108211519228B0A60P5X4D</vt:lpwstr>
      </vt:variant>
      <vt:variant>
        <vt:lpwstr/>
      </vt:variant>
      <vt:variant>
        <vt:i4>2818156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consultantplus://offline/ref=F3422E477F4041D28E0F1196513831D8DFC698D228F45315B409DF9C81C07A2108211519228B056EP5X6D</vt:lpwstr>
      </vt:variant>
      <vt:variant>
        <vt:lpwstr/>
      </vt:variant>
      <vt:variant>
        <vt:i4>2818108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consultantplus://offline/ref=F3422E477F4041D28E0F1196513831D8DFC698D228F45315B409DF9C81C07A2108211519228B0562P5X1D</vt:lpwstr>
      </vt:variant>
      <vt:variant>
        <vt:lpwstr/>
      </vt:variant>
      <vt:variant>
        <vt:i4>2818111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consultantplus://offline/ref=F3422E477F4041D28E0F1196513831D8DFC698D228F45315B409DF9C81C07A2108211519228B0566P5X6D</vt:lpwstr>
      </vt:variant>
      <vt:variant>
        <vt:lpwstr/>
      </vt:variant>
      <vt:variant>
        <vt:i4>2818109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consultantplus://offline/ref=F3422E477F4041D28E0F1196513831D8DFC698D228F45315B409DF9C81C07A2108211519228B0461P5X2D</vt:lpwstr>
      </vt:variant>
      <vt:variant>
        <vt:lpwstr/>
      </vt:variant>
      <vt:variant>
        <vt:i4>2818152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consultantplus://offline/ref=F3422E477F4041D28E0F1196513831D8DFC698D228F45315B409DF9C81C07A2108211519228B0465P5XCD</vt:lpwstr>
      </vt:variant>
      <vt:variant>
        <vt:lpwstr/>
      </vt:variant>
      <vt:variant>
        <vt:i4>2818154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consultantplus://offline/ref=F3422E477F4041D28E0F1196513831D8DFC698D228F45315B409DF9C81C07A2108211519228B0B6FP5XDD</vt:lpwstr>
      </vt:variant>
      <vt:variant>
        <vt:lpwstr/>
      </vt:variant>
      <vt:variant>
        <vt:i4>2818154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consultantplus://offline/ref=F3422E477F4041D28E0F1196513831D8DFC698D228F45315B409DF9C81C07A2108211519228B0B62P5X0D</vt:lpwstr>
      </vt:variant>
      <vt:variant>
        <vt:lpwstr/>
      </vt:variant>
      <vt:variant>
        <vt:i4>2818157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consultantplus://offline/ref=F3422E477F4041D28E0F1196513831D8DFC698D228F45315B409DF9C81C07A2108211519228B0A63P5X5D</vt:lpwstr>
      </vt:variant>
      <vt:variant>
        <vt:lpwstr/>
      </vt:variant>
      <vt:variant>
        <vt:i4>2818150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consultantplus://offline/ref=F3422E477F4041D28E0F1196513831D8DFC698D228F45315B409DF9C81C07A2108211519228B096FP5X3D</vt:lpwstr>
      </vt:variant>
      <vt:variant>
        <vt:lpwstr/>
      </vt:variant>
      <vt:variant>
        <vt:i4>2818157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consultantplus://offline/ref=F3422E477F4041D28E0F1196513831D8DFC196D92EF75315B409DF9C81C07A2108211519228A0964P5X5D</vt:lpwstr>
      </vt:variant>
      <vt:variant>
        <vt:lpwstr/>
      </vt:variant>
      <vt:variant>
        <vt:i4>4325383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consultantplus://offline/ref=F3422E477F4041D28E0F139B4B3831D8DCC796DA28F65315B409DF9C81PCX0D</vt:lpwstr>
      </vt:variant>
      <vt:variant>
        <vt:lpwstr/>
      </vt:variant>
      <vt:variant>
        <vt:i4>2818152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consultantplus://offline/ref=F3422E477F4041D28E0F1196513831D8DFC698D228F45315B409DF9C81C07A2108211519228B0E67P5X0D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consultantplus://offline/ref=F3422E477F4041D28E0F139B4B3831D8DFC49FDD27F05315B409DF9C81C07A2108211519228A0C67P5X0D</vt:lpwstr>
      </vt:variant>
      <vt:variant>
        <vt:lpwstr/>
      </vt:variant>
      <vt:variant>
        <vt:i4>2818154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consultantplus://offline/ref=F3422E477F4041D28E0F1196513831D8DFC698D228F45315B409DF9C81C07A2108211519228B0E62P5X7D</vt:lpwstr>
      </vt:variant>
      <vt:variant>
        <vt:lpwstr/>
      </vt:variant>
      <vt:variant>
        <vt:i4>2818152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consultantplus://offline/ref=F3422E477F4041D28E0F1196513831D8DFC698D228F45315B409DF9C81C07A2108211519228A0466P5XCD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consultantplus://offline/ref=F3422E477F4041D28E0F1196513831D8DFC698D228F45315B409DF9C81C07A2108211519228B0F67P5X5D</vt:lpwstr>
      </vt:variant>
      <vt:variant>
        <vt:lpwstr/>
      </vt:variant>
      <vt:variant>
        <vt:i4>2818106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consultantplus://offline/ref=F3422E477F4041D28E0F1196513831D8DFC698D228F45315B409DF9C81C07A2108211519228B0E66P5XCD</vt:lpwstr>
      </vt:variant>
      <vt:variant>
        <vt:lpwstr/>
      </vt:variant>
      <vt:variant>
        <vt:i4>2818154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consultantplus://offline/ref=F3422E477F4041D28E0F1196513831D8DFC698D228F45315B409DF9C81C07A2108211519228B0D61P5X5D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consultantplus://offline/ref=F3422E477F4041D28E0F1196513831D8DFC698D228F45315B409DF9C81C07A2108211519228A0A66P5X5D</vt:lpwstr>
      </vt:variant>
      <vt:variant>
        <vt:lpwstr/>
      </vt:variant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consultantplus://offline/ref=F3422E477F4041D28E0F1196513831D8DFC196D92EF75315B409DF9C81C07A2108211519228A0965P5XDD</vt:lpwstr>
      </vt:variant>
      <vt:variant>
        <vt:lpwstr/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consultantplus://offline/ref=B22A2FAE33817301D3A4D88BB82826EA08CDFD5414528E24B58D13E5B31499FE17734A457326CD0Fo8VDD</vt:lpwstr>
      </vt:variant>
      <vt:variant>
        <vt:lpwstr/>
      </vt:variant>
      <vt:variant>
        <vt:i4>3407974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consultantplus://offline/ref=B22A2FAE33817301D3A4D88BB82826EA08CDFD5414528E24B58D13E5B31499FE17734A457326CC0Ao8VED</vt:lpwstr>
      </vt:variant>
      <vt:variant>
        <vt:lpwstr/>
      </vt:variant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consultantplus://offline/ref=B22A2FAE33817301D3A4D88BB82826EA08CDFD5414528E24B58D13E5B31499FE17734A457326CB02o8VDD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consultantplus://offline/ref=655B7AE6F24AF970D48AE46EB5F503495AE0D6668720BBDA6B5A8C7C8A8388BD75E56FA8AD3E2B23R4V5D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Хабаровского края</dc:title>
  <dc:subject/>
  <dc:creator>30501</dc:creator>
  <cp:keywords/>
  <dc:description/>
  <cp:lastModifiedBy>Методкабинет</cp:lastModifiedBy>
  <cp:revision>43</cp:revision>
  <dcterms:created xsi:type="dcterms:W3CDTF">2018-04-30T00:53:00Z</dcterms:created>
  <dcterms:modified xsi:type="dcterms:W3CDTF">2020-12-28T05:49:00Z</dcterms:modified>
</cp:coreProperties>
</file>